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EB" w:rsidRDefault="00902EEB" w:rsidP="00902EEB">
      <w:pPr>
        <w:jc w:val="center"/>
        <w:rPr>
          <w:rFonts w:ascii="Times New Roman" w:hAnsi="Times New Roman"/>
          <w:b/>
          <w:sz w:val="28"/>
          <w:szCs w:val="28"/>
          <w:lang w:val="kk-KZ"/>
        </w:rPr>
      </w:pPr>
    </w:p>
    <w:p w:rsidR="00902EEB" w:rsidRDefault="00902EEB" w:rsidP="00902EEB">
      <w:pPr>
        <w:jc w:val="center"/>
        <w:rPr>
          <w:rFonts w:ascii="Times New Roman" w:hAnsi="Times New Roman"/>
          <w:b/>
          <w:sz w:val="28"/>
          <w:szCs w:val="28"/>
          <w:lang w:val="kk-KZ"/>
        </w:rPr>
      </w:pPr>
    </w:p>
    <w:p w:rsidR="00902EEB" w:rsidRDefault="00902EEB" w:rsidP="00902EEB">
      <w:pPr>
        <w:jc w:val="center"/>
        <w:rPr>
          <w:rFonts w:ascii="Times New Roman" w:hAnsi="Times New Roman"/>
          <w:b/>
          <w:sz w:val="28"/>
          <w:szCs w:val="28"/>
          <w:lang w:val="kk-KZ"/>
        </w:rPr>
      </w:pPr>
    </w:p>
    <w:p w:rsidR="00902EEB" w:rsidRPr="00790F6C" w:rsidRDefault="00902EEB" w:rsidP="00902EEB">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902EEB" w:rsidRPr="00790F6C" w:rsidRDefault="00902EEB" w:rsidP="00902EE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902EEB" w:rsidRPr="00790F6C" w:rsidRDefault="00902EEB" w:rsidP="00902EE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lang w:val="kk-KZ"/>
        </w:rPr>
      </w:pPr>
    </w:p>
    <w:p w:rsidR="00902EEB" w:rsidRDefault="00902EEB" w:rsidP="00902EEB">
      <w:pPr>
        <w:jc w:val="center"/>
        <w:rPr>
          <w:rFonts w:ascii="Times New Roman" w:hAnsi="Times New Roman"/>
          <w:b/>
          <w:sz w:val="28"/>
          <w:szCs w:val="28"/>
          <w:lang w:val="kk-KZ"/>
        </w:rPr>
      </w:pPr>
    </w:p>
    <w:p w:rsidR="00902EEB" w:rsidRDefault="00902EEB" w:rsidP="00902EEB">
      <w:pPr>
        <w:jc w:val="center"/>
        <w:rPr>
          <w:rFonts w:ascii="Times New Roman" w:hAnsi="Times New Roman"/>
          <w:b/>
          <w:sz w:val="28"/>
          <w:szCs w:val="28"/>
          <w:lang w:val="kk-KZ"/>
        </w:rPr>
      </w:pPr>
    </w:p>
    <w:p w:rsidR="00902EEB" w:rsidRDefault="00875EBD" w:rsidP="00902EEB">
      <w:pPr>
        <w:jc w:val="center"/>
        <w:rPr>
          <w:rFonts w:ascii="Times New Roman" w:hAnsi="Times New Roman"/>
          <w:b/>
          <w:sz w:val="28"/>
          <w:szCs w:val="28"/>
          <w:lang w:val="kk-KZ"/>
        </w:rPr>
      </w:pPr>
      <w:r>
        <w:rPr>
          <w:rFonts w:ascii="Times New Roman" w:hAnsi="Times New Roman"/>
          <w:b/>
          <w:sz w:val="28"/>
          <w:szCs w:val="28"/>
          <w:lang w:val="kk-KZ"/>
        </w:rPr>
        <w:t>«Бизнес-коммуникациядағы тәуекелдерді талдау мен болжау»</w:t>
      </w:r>
      <w:r w:rsidR="00902EEB">
        <w:rPr>
          <w:rFonts w:ascii="Times New Roman" w:hAnsi="Times New Roman"/>
          <w:b/>
          <w:sz w:val="28"/>
          <w:szCs w:val="28"/>
          <w:lang w:val="kk-KZ"/>
        </w:rPr>
        <w:t xml:space="preserve"> пәні бойынша</w:t>
      </w:r>
    </w:p>
    <w:p w:rsidR="00902EEB" w:rsidRPr="00790F6C" w:rsidRDefault="00902EEB" w:rsidP="00902EE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902EEB" w:rsidRPr="00875EBD" w:rsidRDefault="00902EEB" w:rsidP="00902EEB">
      <w:pPr>
        <w:jc w:val="center"/>
        <w:rPr>
          <w:sz w:val="28"/>
          <w:szCs w:val="28"/>
          <w:u w:val="single"/>
          <w:lang w:val="kk-KZ"/>
        </w:rPr>
      </w:pPr>
      <w:r w:rsidRPr="004E2770">
        <w:rPr>
          <w:sz w:val="28"/>
          <w:szCs w:val="28"/>
          <w:u w:val="single"/>
        </w:rPr>
        <w:t xml:space="preserve">  </w:t>
      </w:r>
    </w:p>
    <w:p w:rsidR="00902EEB" w:rsidRPr="00F301A3" w:rsidRDefault="00902EEB" w:rsidP="00902EEB">
      <w:pPr>
        <w:jc w:val="center"/>
        <w:rPr>
          <w:rFonts w:ascii="Times New Roman" w:hAnsi="Times New Roman"/>
          <w:b/>
          <w:sz w:val="28"/>
          <w:szCs w:val="28"/>
          <w:lang w:val="kk-KZ"/>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902EEB">
      <w:pPr>
        <w:jc w:val="center"/>
        <w:rPr>
          <w:rFonts w:ascii="Times New Roman" w:hAnsi="Times New Roman"/>
          <w:b/>
          <w:sz w:val="28"/>
          <w:szCs w:val="28"/>
        </w:rPr>
      </w:pPr>
    </w:p>
    <w:p w:rsidR="00902EEB" w:rsidRDefault="00902EEB" w:rsidP="00203D59">
      <w:pPr>
        <w:tabs>
          <w:tab w:val="left" w:pos="3555"/>
          <w:tab w:val="center" w:pos="4677"/>
        </w:tabs>
        <w:rPr>
          <w:rFonts w:ascii="Times New Roman" w:hAnsi="Times New Roman"/>
          <w:b/>
          <w:sz w:val="28"/>
          <w:szCs w:val="28"/>
          <w:lang w:val="kk-KZ"/>
        </w:rPr>
      </w:pPr>
      <w:r>
        <w:rPr>
          <w:rFonts w:ascii="Times New Roman" w:hAnsi="Times New Roman"/>
          <w:b/>
          <w:sz w:val="28"/>
          <w:szCs w:val="28"/>
          <w:lang w:val="kk-KZ"/>
        </w:rPr>
        <w:t xml:space="preserve">                                                    </w:t>
      </w: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r w:rsidRPr="003C0D02">
        <w:rPr>
          <w:sz w:val="28"/>
          <w:szCs w:val="28"/>
          <w:u w:val="single"/>
          <w:lang w:val="kk-KZ"/>
        </w:rPr>
        <w:t xml:space="preserve"> </w:t>
      </w:r>
    </w:p>
    <w:p w:rsidR="00203D59" w:rsidRDefault="00203D59" w:rsidP="00902EEB">
      <w:pPr>
        <w:jc w:val="center"/>
        <w:rPr>
          <w:rFonts w:ascii="Times New Roman" w:hAnsi="Times New Roman"/>
          <w:b/>
          <w:sz w:val="28"/>
          <w:szCs w:val="28"/>
          <w:lang w:val="kk-KZ"/>
        </w:rPr>
      </w:pPr>
    </w:p>
    <w:p w:rsidR="00902EEB" w:rsidRDefault="00203D59" w:rsidP="00902EEB">
      <w:pPr>
        <w:jc w:val="center"/>
        <w:rPr>
          <w:rFonts w:ascii="Times New Roman" w:hAnsi="Times New Roman"/>
          <w:b/>
          <w:sz w:val="28"/>
          <w:szCs w:val="28"/>
          <w:lang w:val="kk-KZ"/>
        </w:rPr>
      </w:pPr>
      <w:r>
        <w:rPr>
          <w:rFonts w:ascii="Times New Roman" w:hAnsi="Times New Roman"/>
          <w:b/>
          <w:sz w:val="28"/>
          <w:szCs w:val="28"/>
          <w:lang w:val="kk-KZ"/>
        </w:rPr>
        <w:t>«Бизнес-коммуникациядағы тәуекелдерді талдау мен болжау»</w:t>
      </w:r>
    </w:p>
    <w:p w:rsidR="00902EEB" w:rsidRPr="00A6126F" w:rsidRDefault="00902EEB" w:rsidP="00902EE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902EEB" w:rsidRPr="00A6126F" w:rsidRDefault="00902EEB" w:rsidP="00902EE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902EEB" w:rsidRPr="00A6126F"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902EEB" w:rsidRPr="00A6126F" w:rsidRDefault="00902EEB" w:rsidP="00902EE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902EEB" w:rsidRPr="00A6126F" w:rsidRDefault="00902EEB" w:rsidP="00902EEB">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902EEB" w:rsidRPr="00A6126F" w:rsidRDefault="00902EEB" w:rsidP="00902EE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jc w:val="center"/>
        <w:rPr>
          <w:rFonts w:ascii="Times New Roman" w:hAnsi="Times New Roman"/>
          <w:sz w:val="28"/>
          <w:szCs w:val="28"/>
          <w:lang w:val="kk-KZ"/>
        </w:rPr>
      </w:pPr>
    </w:p>
    <w:p w:rsidR="00902EEB" w:rsidRDefault="00902EEB" w:rsidP="00902EEB">
      <w:pPr>
        <w:rPr>
          <w:rFonts w:ascii="Times New Roman" w:hAnsi="Times New Roman"/>
          <w:sz w:val="28"/>
          <w:szCs w:val="28"/>
          <w:lang w:val="kk-KZ"/>
        </w:rPr>
      </w:pPr>
    </w:p>
    <w:p w:rsidR="00902EEB" w:rsidRDefault="00902EEB" w:rsidP="00902EEB">
      <w:pPr>
        <w:rPr>
          <w:rFonts w:ascii="Times New Roman" w:hAnsi="Times New Roman"/>
          <w:sz w:val="28"/>
          <w:szCs w:val="28"/>
          <w:lang w:val="kk-KZ"/>
        </w:rPr>
      </w:pPr>
      <w:r w:rsidRPr="00C4549F">
        <w:rPr>
          <w:rFonts w:ascii="Times New Roman" w:hAnsi="Times New Roman"/>
          <w:sz w:val="28"/>
          <w:szCs w:val="28"/>
          <w:lang w:val="kk-KZ"/>
        </w:rPr>
        <w:t xml:space="preserve">               </w:t>
      </w:r>
    </w:p>
    <w:p w:rsidR="00902EEB" w:rsidRDefault="00902EEB" w:rsidP="00902EEB">
      <w:pPr>
        <w:rPr>
          <w:rFonts w:ascii="Times New Roman" w:hAnsi="Times New Roman"/>
          <w:sz w:val="28"/>
          <w:szCs w:val="28"/>
          <w:lang w:val="kk-KZ"/>
        </w:rPr>
      </w:pPr>
      <w:r>
        <w:rPr>
          <w:rFonts w:ascii="Times New Roman" w:hAnsi="Times New Roman"/>
          <w:sz w:val="28"/>
          <w:szCs w:val="28"/>
          <w:lang w:val="kk-KZ"/>
        </w:rPr>
        <w:t xml:space="preserve">                                      </w:t>
      </w:r>
    </w:p>
    <w:p w:rsidR="00902EEB" w:rsidRDefault="00902EEB" w:rsidP="00902EEB">
      <w:pPr>
        <w:rPr>
          <w:rFonts w:ascii="Times New Roman" w:hAnsi="Times New Roman"/>
          <w:sz w:val="28"/>
          <w:szCs w:val="28"/>
          <w:lang w:val="kk-KZ"/>
        </w:rPr>
      </w:pPr>
    </w:p>
    <w:p w:rsidR="00902EEB" w:rsidRDefault="00902EEB" w:rsidP="00902EEB">
      <w:pPr>
        <w:rPr>
          <w:rFonts w:ascii="Times New Roman" w:hAnsi="Times New Roman"/>
          <w:sz w:val="28"/>
          <w:szCs w:val="28"/>
          <w:lang w:val="kk-KZ"/>
        </w:rPr>
      </w:pPr>
      <w:r>
        <w:rPr>
          <w:rFonts w:ascii="Times New Roman" w:hAnsi="Times New Roman"/>
          <w:sz w:val="28"/>
          <w:szCs w:val="28"/>
          <w:lang w:val="kk-KZ"/>
        </w:rPr>
        <w:t xml:space="preserve">                                   </w:t>
      </w:r>
    </w:p>
    <w:p w:rsidR="00203D59" w:rsidRDefault="00902EEB" w:rsidP="00902EEB">
      <w:pPr>
        <w:rPr>
          <w:rFonts w:ascii="Times New Roman" w:hAnsi="Times New Roman"/>
          <w:sz w:val="28"/>
          <w:szCs w:val="28"/>
          <w:lang w:val="kk-KZ"/>
        </w:rPr>
      </w:pPr>
      <w:r>
        <w:rPr>
          <w:rFonts w:ascii="Times New Roman" w:hAnsi="Times New Roman"/>
          <w:sz w:val="28"/>
          <w:szCs w:val="28"/>
          <w:lang w:val="kk-KZ"/>
        </w:rPr>
        <w:t xml:space="preserve">                               </w:t>
      </w:r>
    </w:p>
    <w:p w:rsidR="00203D59" w:rsidRDefault="00203D59" w:rsidP="00203D59">
      <w:pPr>
        <w:jc w:val="center"/>
        <w:rPr>
          <w:rFonts w:ascii="Times New Roman" w:hAnsi="Times New Roman"/>
          <w:b/>
          <w:sz w:val="28"/>
          <w:szCs w:val="28"/>
          <w:lang w:val="kk-KZ"/>
        </w:rPr>
      </w:pPr>
    </w:p>
    <w:p w:rsidR="00203D59" w:rsidRDefault="00203D59" w:rsidP="00203D59">
      <w:pPr>
        <w:jc w:val="center"/>
        <w:rPr>
          <w:rFonts w:ascii="Times New Roman" w:hAnsi="Times New Roman"/>
          <w:b/>
          <w:sz w:val="28"/>
          <w:szCs w:val="28"/>
          <w:lang w:val="kk-KZ"/>
        </w:rPr>
      </w:pPr>
      <w:r>
        <w:rPr>
          <w:rFonts w:ascii="Times New Roman" w:hAnsi="Times New Roman"/>
          <w:b/>
          <w:sz w:val="28"/>
          <w:szCs w:val="28"/>
          <w:lang w:val="kk-KZ"/>
        </w:rPr>
        <w:t>«Бизнес-коммуникациядағы тәуекелдерді талдау мен болжау» пәні бойынша қорытынды емтихан бағдарламасы</w:t>
      </w:r>
    </w:p>
    <w:p w:rsidR="00902EEB" w:rsidRPr="00203D59" w:rsidRDefault="00203D59" w:rsidP="00203D59">
      <w:pPr>
        <w:jc w:val="center"/>
        <w:rPr>
          <w:rFonts w:ascii="Times New Roman" w:hAnsi="Times New Roman"/>
          <w:b/>
          <w:sz w:val="28"/>
          <w:szCs w:val="28"/>
          <w:lang w:val="kk-KZ"/>
        </w:rPr>
      </w:pPr>
      <w:r>
        <w:rPr>
          <w:rFonts w:ascii="Times New Roman" w:hAnsi="Times New Roman"/>
          <w:sz w:val="28"/>
          <w:szCs w:val="28"/>
          <w:lang w:val="kk-KZ"/>
        </w:rPr>
        <w:t xml:space="preserve">   </w:t>
      </w:r>
      <w:r w:rsidR="00902EEB" w:rsidRPr="00C4549F">
        <w:rPr>
          <w:rFonts w:ascii="Times New Roman" w:hAnsi="Times New Roman"/>
          <w:sz w:val="28"/>
          <w:szCs w:val="28"/>
          <w:lang w:val="kk-KZ"/>
        </w:rPr>
        <w:t xml:space="preserve">Қорытынды емтихан түрі – ЭССЕ </w:t>
      </w:r>
    </w:p>
    <w:p w:rsidR="00902EEB" w:rsidRPr="00C4549F" w:rsidRDefault="00902EEB" w:rsidP="00902EEB">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902EEB" w:rsidRPr="00C4549F" w:rsidRDefault="00902EEB" w:rsidP="00902EE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Құрметті магистранттар</w:t>
      </w:r>
      <w:r w:rsidRPr="00C4549F">
        <w:rPr>
          <w:rFonts w:ascii="Times New Roman" w:hAnsi="Times New Roman"/>
          <w:b/>
          <w:sz w:val="28"/>
          <w:szCs w:val="28"/>
          <w:lang w:val="kk-KZ"/>
        </w:rPr>
        <w:t>!</w:t>
      </w:r>
    </w:p>
    <w:p w:rsidR="00902EEB" w:rsidRPr="00C4549F" w:rsidRDefault="00902EEB" w:rsidP="00902EEB">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«Бизнес-коммуникациядағы тәуекелдерді талдау мен болжау</w:t>
      </w:r>
      <w:r w:rsidRPr="00C4549F">
        <w:rPr>
          <w:rFonts w:ascii="Times New Roman" w:hAnsi="Times New Roman"/>
          <w:b/>
          <w:sz w:val="28"/>
          <w:szCs w:val="28"/>
          <w:lang w:val="kk-KZ"/>
        </w:rPr>
        <w:t>» пәнінен</w:t>
      </w:r>
    </w:p>
    <w:p w:rsidR="00902EEB" w:rsidRPr="00C4549F" w:rsidRDefault="00902EEB" w:rsidP="00902EEB">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DD5A50" w:rsidRDefault="00902EEB" w:rsidP="00DD5A50">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DD5A50" w:rsidRPr="00C5287F" w:rsidRDefault="00DD5A50" w:rsidP="00DD5A50">
      <w:pPr>
        <w:pStyle w:val="Default"/>
        <w:rPr>
          <w:sz w:val="23"/>
          <w:szCs w:val="23"/>
          <w:lang w:val="kk-KZ"/>
        </w:rPr>
      </w:pPr>
      <w:r w:rsidRPr="00C5287F">
        <w:rPr>
          <w:b/>
          <w:bCs/>
          <w:sz w:val="23"/>
          <w:szCs w:val="23"/>
          <w:lang w:val="kk-KZ"/>
        </w:rPr>
        <w:t xml:space="preserve">ЕМТИХАНДЫ ӨТКІЗУ РЕГЛАМЕНТІ </w:t>
      </w:r>
    </w:p>
    <w:p w:rsidR="00DD5A50" w:rsidRPr="00085FF0" w:rsidRDefault="00DD5A50" w:rsidP="00DD5A50">
      <w:pPr>
        <w:jc w:val="both"/>
        <w:rPr>
          <w:rFonts w:ascii="Times New Roman" w:hAnsi="Times New Roman"/>
          <w:color w:val="202124"/>
          <w:sz w:val="28"/>
          <w:szCs w:val="28"/>
          <w:lang w:val="kk-KZ" w:eastAsia="ru-RU"/>
        </w:rPr>
      </w:pPr>
      <w:r w:rsidRPr="00C5287F">
        <w:rPr>
          <w:b/>
          <w:bCs/>
          <w:sz w:val="28"/>
          <w:szCs w:val="28"/>
          <w:lang w:val="kk-KZ"/>
        </w:rPr>
        <w:t xml:space="preserve">Ұзақтығы </w:t>
      </w:r>
      <w:r w:rsidRPr="00C5287F">
        <w:rPr>
          <w:sz w:val="28"/>
          <w:szCs w:val="28"/>
          <w:lang w:val="kk-KZ"/>
        </w:rPr>
        <w:t>– бірнеше күн немесе апта. Оқытушының таңдауы бойынша</w:t>
      </w:r>
    </w:p>
    <w:p w:rsidR="00DD5A50" w:rsidRPr="00C4549F" w:rsidRDefault="00DD5A50" w:rsidP="00DD5A50">
      <w:pPr>
        <w:jc w:val="both"/>
        <w:rPr>
          <w:b/>
          <w:bCs/>
          <w:sz w:val="28"/>
          <w:szCs w:val="28"/>
          <w:lang w:val="kk-KZ"/>
        </w:rPr>
      </w:pPr>
      <w:r w:rsidRPr="00C4549F">
        <w:rPr>
          <w:b/>
          <w:bCs/>
          <w:sz w:val="28"/>
          <w:szCs w:val="28"/>
          <w:lang w:val="kk-KZ"/>
        </w:rPr>
        <w:t xml:space="preserve">Емтихан екі кезеңнен тұрады: </w:t>
      </w:r>
    </w:p>
    <w:p w:rsidR="00DD5A50" w:rsidRPr="00C4549F" w:rsidRDefault="00DD5A50" w:rsidP="00DD5A50">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DD5A50" w:rsidRPr="00C4549F" w:rsidRDefault="00DD5A50" w:rsidP="00DD5A50">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DD5A50" w:rsidRPr="00C4549F" w:rsidRDefault="00DD5A50" w:rsidP="00DD5A50">
      <w:pPr>
        <w:pStyle w:val="Default"/>
        <w:rPr>
          <w:b/>
          <w:bCs/>
          <w:sz w:val="28"/>
          <w:szCs w:val="28"/>
          <w:lang w:val="kk-KZ"/>
        </w:rPr>
      </w:pPr>
    </w:p>
    <w:p w:rsidR="00DD5A50" w:rsidRPr="00C4549F" w:rsidRDefault="00DD5A50" w:rsidP="00DD5A50">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DD5A50" w:rsidRPr="00C4549F" w:rsidRDefault="00DD5A50" w:rsidP="00DD5A50">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DD5A50" w:rsidRPr="00553AB8" w:rsidRDefault="00DD5A50" w:rsidP="00DD5A50">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902EEB" w:rsidRPr="00C4549F" w:rsidRDefault="00902EEB" w:rsidP="00DD5A50">
      <w:pPr>
        <w:jc w:val="both"/>
        <w:rPr>
          <w:sz w:val="28"/>
          <w:szCs w:val="28"/>
          <w:lang w:val="kk-KZ"/>
        </w:rPr>
      </w:pPr>
      <w:r w:rsidRPr="00C4549F">
        <w:rPr>
          <w:b/>
          <w:bCs/>
          <w:sz w:val="28"/>
          <w:szCs w:val="28"/>
          <w:lang w:val="kk-KZ"/>
        </w:rPr>
        <w:t>1 кезең. ЖАЗБАША ЕМТИХАН</w:t>
      </w:r>
    </w:p>
    <w:p w:rsidR="00902EEB" w:rsidRPr="00C4549F" w:rsidRDefault="00902EEB" w:rsidP="00902EEB">
      <w:pPr>
        <w:pStyle w:val="Default"/>
        <w:rPr>
          <w:sz w:val="28"/>
          <w:szCs w:val="28"/>
          <w:lang w:val="kk-KZ"/>
        </w:rPr>
      </w:pPr>
      <w:r w:rsidRPr="00C4549F">
        <w:rPr>
          <w:b/>
          <w:bCs/>
          <w:sz w:val="28"/>
          <w:szCs w:val="28"/>
          <w:lang w:val="kk-KZ"/>
        </w:rPr>
        <w:t xml:space="preserve">БІЛІМ АЛУШЫ </w:t>
      </w:r>
    </w:p>
    <w:p w:rsidR="00902EEB" w:rsidRPr="00C4549F" w:rsidRDefault="00902EEB" w:rsidP="00902EEB">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902EEB" w:rsidRPr="00C4549F" w:rsidRDefault="00902EEB" w:rsidP="00902EEB">
      <w:pPr>
        <w:pStyle w:val="Default"/>
        <w:rPr>
          <w:sz w:val="28"/>
          <w:szCs w:val="28"/>
          <w:lang w:val="kk-KZ"/>
        </w:rPr>
      </w:pPr>
      <w:r w:rsidRPr="00C4549F">
        <w:rPr>
          <w:sz w:val="28"/>
          <w:szCs w:val="28"/>
          <w:lang w:val="kk-KZ"/>
        </w:rPr>
        <w:t xml:space="preserve">2. Оқытушының тапсырмасын оқиды. </w:t>
      </w:r>
    </w:p>
    <w:p w:rsidR="00902EEB" w:rsidRPr="00C4549F" w:rsidRDefault="00902EEB" w:rsidP="00902EEB">
      <w:pPr>
        <w:pStyle w:val="Default"/>
        <w:rPr>
          <w:sz w:val="28"/>
          <w:szCs w:val="28"/>
          <w:lang w:val="kk-KZ"/>
        </w:rPr>
      </w:pPr>
      <w:r w:rsidRPr="00C4549F">
        <w:rPr>
          <w:sz w:val="28"/>
          <w:szCs w:val="28"/>
          <w:lang w:val="kk-KZ"/>
        </w:rPr>
        <w:t xml:space="preserve">3. Оқытушының тапсырмасын орындайды </w:t>
      </w:r>
    </w:p>
    <w:p w:rsidR="00902EEB" w:rsidRDefault="00902EEB" w:rsidP="00902EEB">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902EEB" w:rsidRPr="00C4549F" w:rsidRDefault="00902EEB" w:rsidP="00902EEB">
      <w:pPr>
        <w:pStyle w:val="Default"/>
        <w:rPr>
          <w:sz w:val="28"/>
          <w:szCs w:val="28"/>
          <w:lang w:val="kk-KZ"/>
        </w:rPr>
      </w:pPr>
    </w:p>
    <w:p w:rsidR="00902EEB" w:rsidRPr="00C4549F" w:rsidRDefault="00902EEB" w:rsidP="00902EEB">
      <w:pPr>
        <w:pStyle w:val="Default"/>
        <w:rPr>
          <w:sz w:val="28"/>
          <w:szCs w:val="28"/>
          <w:lang w:val="kk-KZ"/>
        </w:rPr>
      </w:pPr>
      <w:r w:rsidRPr="00C4549F">
        <w:rPr>
          <w:sz w:val="28"/>
          <w:szCs w:val="28"/>
          <w:lang w:val="kk-KZ"/>
        </w:rPr>
        <w:t xml:space="preserve">4.1 Moodle ҚОЖ-да авторизацияланады, </w:t>
      </w:r>
    </w:p>
    <w:p w:rsidR="00902EEB" w:rsidRPr="00C4549F" w:rsidRDefault="00902EEB" w:rsidP="00902EEB">
      <w:pPr>
        <w:pStyle w:val="Default"/>
        <w:rPr>
          <w:sz w:val="28"/>
          <w:szCs w:val="28"/>
          <w:lang w:val="kk-KZ"/>
        </w:rPr>
      </w:pPr>
      <w:r w:rsidRPr="00C4549F">
        <w:rPr>
          <w:sz w:val="28"/>
          <w:szCs w:val="28"/>
          <w:lang w:val="kk-KZ"/>
        </w:rPr>
        <w:t xml:space="preserve">4.2 «Пән бойынша қорытынды емтихан» элементін ашады, </w:t>
      </w:r>
    </w:p>
    <w:p w:rsidR="00902EEB" w:rsidRPr="00C4549F" w:rsidRDefault="00902EEB" w:rsidP="00902EEB">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902EEB" w:rsidRPr="00C4549F" w:rsidRDefault="00902EEB" w:rsidP="00902EEB">
      <w:pPr>
        <w:pStyle w:val="Default"/>
        <w:rPr>
          <w:sz w:val="28"/>
          <w:szCs w:val="28"/>
          <w:lang w:val="kk-KZ"/>
        </w:rPr>
      </w:pPr>
      <w:r w:rsidRPr="00C4549F">
        <w:rPr>
          <w:sz w:val="28"/>
          <w:szCs w:val="28"/>
          <w:lang w:val="kk-KZ"/>
        </w:rPr>
        <w:t xml:space="preserve">4.4 файлдарды жүктеу өрісіне өз жұмысын жүктейді, </w:t>
      </w:r>
    </w:p>
    <w:p w:rsidR="00902EEB" w:rsidRPr="00C4549F" w:rsidRDefault="00902EEB" w:rsidP="00902EEB">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902EEB" w:rsidRPr="00C4549F" w:rsidRDefault="00902EEB" w:rsidP="00902EEB">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902EEB" w:rsidRDefault="00902EEB" w:rsidP="00902EEB">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C139A3" w:rsidRDefault="00C139A3" w:rsidP="00C139A3">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C139A3" w:rsidRPr="000273FA" w:rsidRDefault="00C139A3" w:rsidP="00C139A3">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C139A3" w:rsidRPr="000273FA" w:rsidRDefault="00C139A3" w:rsidP="00C139A3">
      <w:pPr>
        <w:pStyle w:val="Default"/>
        <w:rPr>
          <w:b/>
          <w:bCs/>
          <w:sz w:val="28"/>
          <w:szCs w:val="28"/>
          <w:lang w:val="kk-KZ"/>
        </w:rPr>
      </w:pPr>
    </w:p>
    <w:p w:rsidR="00C139A3" w:rsidRPr="00F30264" w:rsidRDefault="00C139A3" w:rsidP="00C139A3">
      <w:pPr>
        <w:pStyle w:val="Default"/>
        <w:rPr>
          <w:sz w:val="23"/>
          <w:szCs w:val="23"/>
          <w:lang w:val="kk-KZ"/>
        </w:rPr>
      </w:pPr>
      <w:r w:rsidRPr="00F30264">
        <w:rPr>
          <w:b/>
          <w:bCs/>
          <w:sz w:val="23"/>
          <w:szCs w:val="23"/>
          <w:lang w:val="kk-KZ"/>
        </w:rPr>
        <w:t xml:space="preserve">ОҚЫТУШЫ </w:t>
      </w:r>
    </w:p>
    <w:p w:rsidR="00C139A3" w:rsidRPr="00F30264" w:rsidRDefault="00C139A3" w:rsidP="00C139A3">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C139A3" w:rsidRPr="00F30264" w:rsidRDefault="00C139A3" w:rsidP="00C139A3">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C139A3" w:rsidRPr="000273FA" w:rsidRDefault="00C139A3" w:rsidP="00C139A3">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C139A3" w:rsidRPr="00C139A3" w:rsidRDefault="00C139A3" w:rsidP="00C139A3">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902EEB" w:rsidRDefault="00C4065E" w:rsidP="00902EEB">
      <w:pPr>
        <w:pStyle w:val="Default"/>
        <w:rPr>
          <w:b/>
          <w:bCs/>
          <w:sz w:val="28"/>
          <w:szCs w:val="28"/>
          <w:lang w:val="kk-KZ"/>
        </w:rPr>
      </w:pPr>
      <w:r>
        <w:rPr>
          <w:b/>
          <w:bCs/>
          <w:sz w:val="28"/>
          <w:szCs w:val="28"/>
          <w:lang w:val="kk-KZ"/>
        </w:rPr>
        <w:t xml:space="preserve">2 кезең. АУЫЗША ҚОРҒАУ </w:t>
      </w:r>
    </w:p>
    <w:p w:rsidR="00902EEB" w:rsidRPr="00C4549F" w:rsidRDefault="00902EEB" w:rsidP="00902EEB">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902EEB" w:rsidRPr="00C4549F" w:rsidRDefault="00902EEB" w:rsidP="00902EEB">
      <w:pPr>
        <w:pStyle w:val="Default"/>
        <w:rPr>
          <w:sz w:val="28"/>
          <w:szCs w:val="28"/>
          <w:lang w:val="kk-KZ"/>
        </w:rPr>
      </w:pPr>
      <w:r w:rsidRPr="00C4549F">
        <w:rPr>
          <w:sz w:val="28"/>
          <w:szCs w:val="28"/>
          <w:lang w:val="kk-KZ"/>
        </w:rPr>
        <w:t xml:space="preserve">− Microsoft Teams корпоративтік қосылымы ұсынылады; </w:t>
      </w:r>
    </w:p>
    <w:p w:rsidR="00902EEB" w:rsidRPr="00C4549F" w:rsidRDefault="00902EEB" w:rsidP="00902EEB">
      <w:pPr>
        <w:pStyle w:val="Default"/>
        <w:rPr>
          <w:sz w:val="28"/>
          <w:szCs w:val="28"/>
          <w:lang w:val="kk-KZ"/>
        </w:rPr>
      </w:pPr>
      <w:r w:rsidRPr="00C4549F">
        <w:rPr>
          <w:sz w:val="28"/>
          <w:szCs w:val="28"/>
          <w:lang w:val="kk-KZ"/>
        </w:rPr>
        <w:t xml:space="preserve">− Moodle ҚОЖ-дағы BigBlueButton сервисі ұсынылады, </w:t>
      </w:r>
    </w:p>
    <w:p w:rsidR="00902EEB" w:rsidRPr="00C4549F" w:rsidRDefault="00902EEB" w:rsidP="00902EEB">
      <w:pPr>
        <w:pStyle w:val="Default"/>
        <w:rPr>
          <w:sz w:val="28"/>
          <w:szCs w:val="28"/>
          <w:lang w:val="kk-KZ"/>
        </w:rPr>
      </w:pPr>
    </w:p>
    <w:p w:rsidR="00902EEB" w:rsidRPr="00C4549F" w:rsidRDefault="00902EEB" w:rsidP="00902EEB">
      <w:pPr>
        <w:pStyle w:val="Default"/>
        <w:pageBreakBefore/>
        <w:rPr>
          <w:sz w:val="28"/>
          <w:szCs w:val="28"/>
          <w:lang w:val="kk-KZ"/>
        </w:rPr>
      </w:pPr>
    </w:p>
    <w:p w:rsidR="00902EEB" w:rsidRPr="00C4549F" w:rsidRDefault="00902EEB" w:rsidP="00902EEB">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902EEB" w:rsidRPr="00C4549F" w:rsidRDefault="00902EEB" w:rsidP="00902EEB">
      <w:pPr>
        <w:pStyle w:val="Default"/>
        <w:rPr>
          <w:sz w:val="28"/>
          <w:szCs w:val="28"/>
          <w:lang w:val="kk-KZ"/>
        </w:rPr>
      </w:pPr>
    </w:p>
    <w:p w:rsidR="00902EEB" w:rsidRPr="00C4549F" w:rsidRDefault="00902EEB" w:rsidP="00902EEB">
      <w:pPr>
        <w:pStyle w:val="Default"/>
        <w:rPr>
          <w:sz w:val="28"/>
          <w:szCs w:val="28"/>
          <w:lang w:val="kk-KZ"/>
        </w:rPr>
      </w:pPr>
      <w:r w:rsidRPr="00C4549F">
        <w:rPr>
          <w:b/>
          <w:bCs/>
          <w:sz w:val="28"/>
          <w:szCs w:val="28"/>
          <w:lang w:val="kk-KZ"/>
        </w:rPr>
        <w:t xml:space="preserve">Емтиханның ауызша кезегін өткізуді бақылау </w:t>
      </w:r>
    </w:p>
    <w:p w:rsidR="00902EEB" w:rsidRPr="00C4549F" w:rsidRDefault="00902EEB" w:rsidP="00902EEB">
      <w:pPr>
        <w:pStyle w:val="Default"/>
        <w:rPr>
          <w:sz w:val="28"/>
          <w:szCs w:val="28"/>
          <w:lang w:val="kk-KZ"/>
        </w:rPr>
      </w:pPr>
      <w:r w:rsidRPr="00C4549F">
        <w:rPr>
          <w:sz w:val="28"/>
          <w:szCs w:val="28"/>
          <w:lang w:val="kk-KZ"/>
        </w:rPr>
        <w:t xml:space="preserve">Оқытушы немесе емтихан комиссиясы: </w:t>
      </w:r>
    </w:p>
    <w:p w:rsidR="00902EEB" w:rsidRPr="00FD083B" w:rsidRDefault="00902EEB" w:rsidP="00902EEB">
      <w:pPr>
        <w:pStyle w:val="Default"/>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902EEB" w:rsidRPr="000E448E" w:rsidRDefault="00902EEB" w:rsidP="00902EEB">
      <w:pPr>
        <w:pStyle w:val="Default"/>
        <w:rPr>
          <w:sz w:val="28"/>
          <w:szCs w:val="28"/>
          <w:lang w:val="kk-KZ"/>
        </w:rPr>
      </w:pPr>
      <w:r w:rsidRPr="000E448E">
        <w:rPr>
          <w:sz w:val="28"/>
          <w:szCs w:val="28"/>
          <w:lang w:val="kk-KZ"/>
        </w:rPr>
        <w:t xml:space="preserve">2. Емтиханның бейнежазбасын жүзеге асырады; </w:t>
      </w:r>
    </w:p>
    <w:p w:rsidR="00902EEB" w:rsidRPr="00C4549F" w:rsidRDefault="00902EEB" w:rsidP="00902EEB">
      <w:pPr>
        <w:pStyle w:val="Default"/>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902EEB" w:rsidRDefault="00902EEB" w:rsidP="00902EEB">
      <w:pPr>
        <w:pStyle w:val="Default"/>
        <w:rPr>
          <w:b/>
          <w:bCs/>
          <w:sz w:val="28"/>
          <w:szCs w:val="28"/>
          <w:lang w:val="kk-KZ"/>
        </w:rPr>
      </w:pPr>
    </w:p>
    <w:p w:rsidR="00902EEB" w:rsidRPr="000E448E" w:rsidRDefault="00902EEB" w:rsidP="00902EEB">
      <w:pPr>
        <w:pStyle w:val="Default"/>
        <w:rPr>
          <w:sz w:val="28"/>
          <w:szCs w:val="28"/>
          <w:lang w:val="kk-KZ"/>
        </w:rPr>
      </w:pPr>
      <w:r w:rsidRPr="000E448E">
        <w:rPr>
          <w:b/>
          <w:bCs/>
          <w:sz w:val="28"/>
          <w:szCs w:val="28"/>
          <w:lang w:val="kk-KZ"/>
        </w:rPr>
        <w:t xml:space="preserve">Ұзақтығы </w:t>
      </w:r>
    </w:p>
    <w:p w:rsidR="00902EEB" w:rsidRPr="000E448E" w:rsidRDefault="00902EEB" w:rsidP="00902EEB">
      <w:pPr>
        <w:pStyle w:val="Default"/>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902EEB" w:rsidRPr="000E448E" w:rsidRDefault="00902EEB" w:rsidP="00902EEB">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902EEB" w:rsidRDefault="00902EEB" w:rsidP="00902EEB">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902EEB" w:rsidRPr="000E448E" w:rsidRDefault="00902EEB" w:rsidP="00902EEB">
      <w:pPr>
        <w:pStyle w:val="Default"/>
        <w:rPr>
          <w:sz w:val="28"/>
          <w:szCs w:val="28"/>
          <w:lang w:val="kk-KZ"/>
        </w:rPr>
      </w:pPr>
      <w:r w:rsidRPr="000E448E">
        <w:rPr>
          <w:sz w:val="28"/>
          <w:szCs w:val="28"/>
          <w:lang w:val="kk-KZ"/>
        </w:rPr>
        <w:t xml:space="preserve">a. емтиханның БЕЙНЕЖАЗБАСЫН қосады; </w:t>
      </w:r>
    </w:p>
    <w:p w:rsidR="00902EEB" w:rsidRPr="000E448E" w:rsidRDefault="00902EEB" w:rsidP="00902EEB">
      <w:pPr>
        <w:pStyle w:val="Default"/>
        <w:rPr>
          <w:sz w:val="28"/>
          <w:szCs w:val="28"/>
          <w:lang w:val="kk-KZ"/>
        </w:rPr>
      </w:pPr>
      <w:r w:rsidRPr="000E448E">
        <w:rPr>
          <w:sz w:val="28"/>
          <w:szCs w:val="28"/>
          <w:lang w:val="kk-KZ"/>
        </w:rPr>
        <w:t xml:space="preserve">b. емтиханға қатысушыларды қабылдайды; </w:t>
      </w:r>
    </w:p>
    <w:p w:rsidR="00902EEB" w:rsidRPr="000E448E" w:rsidRDefault="00902EEB" w:rsidP="00902EEB">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902EEB" w:rsidRPr="00FD083B" w:rsidRDefault="00902EEB" w:rsidP="00902EEB">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02EEB" w:rsidRPr="00C4549F" w:rsidRDefault="00902EEB" w:rsidP="00902EEB">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902EEB" w:rsidRPr="00C4549F" w:rsidRDefault="00902EEB" w:rsidP="00902EEB">
      <w:pPr>
        <w:pStyle w:val="Default"/>
        <w:rPr>
          <w:sz w:val="28"/>
          <w:szCs w:val="28"/>
        </w:rPr>
      </w:pPr>
    </w:p>
    <w:p w:rsidR="00902EEB" w:rsidRPr="00C4549F" w:rsidRDefault="00902EEB" w:rsidP="00902EEB">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902EEB" w:rsidRPr="00C4549F" w:rsidRDefault="00902EEB" w:rsidP="00902EEB">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902EEB" w:rsidRPr="00C4549F" w:rsidRDefault="00902EEB" w:rsidP="00902EEB">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902EEB" w:rsidRPr="00C4549F" w:rsidRDefault="00902EEB" w:rsidP="00902EEB">
      <w:pPr>
        <w:pStyle w:val="Default"/>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902EEB" w:rsidRPr="00C4549F" w:rsidRDefault="00902EEB" w:rsidP="00902EEB">
      <w:pPr>
        <w:pStyle w:val="Default"/>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902EEB" w:rsidRPr="00C4549F" w:rsidRDefault="00902EEB" w:rsidP="00902EEB">
      <w:pPr>
        <w:pStyle w:val="Default"/>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902EEB" w:rsidRPr="00C4549F" w:rsidRDefault="00902EEB" w:rsidP="00902EEB">
      <w:pPr>
        <w:pStyle w:val="Default"/>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902EEB" w:rsidRPr="00CA4F0F" w:rsidRDefault="00902EEB" w:rsidP="00902EEB">
      <w:pPr>
        <w:pStyle w:val="Default"/>
        <w:rPr>
          <w:sz w:val="28"/>
          <w:szCs w:val="28"/>
          <w:lang w:val="kk-KZ"/>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і</w:t>
      </w:r>
    </w:p>
    <w:p w:rsidR="00902EEB" w:rsidRPr="00800DA8" w:rsidRDefault="00902EEB" w:rsidP="00902EEB">
      <w:pPr>
        <w:pStyle w:val="Default"/>
        <w:rPr>
          <w:sz w:val="28"/>
          <w:szCs w:val="28"/>
          <w:lang w:val="kk-KZ"/>
        </w:rPr>
      </w:pPr>
    </w:p>
    <w:p w:rsidR="00902EEB" w:rsidRPr="00C4549F" w:rsidRDefault="00902EEB" w:rsidP="00902EEB">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902EEB" w:rsidRPr="00C4549F" w:rsidRDefault="00902EEB" w:rsidP="00902EEB">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902EEB" w:rsidRPr="00C4549F" w:rsidRDefault="00902EEB" w:rsidP="00902EEB">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902EEB" w:rsidRPr="00C4549F" w:rsidRDefault="00902EEB" w:rsidP="00902EEB">
      <w:pPr>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902EEB" w:rsidRPr="00C4549F" w:rsidRDefault="00902EEB" w:rsidP="00902EEB">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902EEB" w:rsidRPr="00C4549F" w:rsidRDefault="00902EEB" w:rsidP="00902EEB">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902EEB" w:rsidRPr="00CA1589" w:rsidRDefault="00902EEB" w:rsidP="00902EEB">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902EEB" w:rsidRPr="008573F7" w:rsidRDefault="00902EEB" w:rsidP="00902EEB">
      <w:pPr>
        <w:rPr>
          <w:sz w:val="28"/>
          <w:szCs w:val="28"/>
          <w:lang w:val="kk-KZ"/>
        </w:rPr>
      </w:pPr>
      <w:r w:rsidRPr="008573F7">
        <w:rPr>
          <w:sz w:val="28"/>
          <w:szCs w:val="28"/>
          <w:lang w:val="kk-KZ"/>
        </w:rPr>
        <w:t>1. Кәсіпкерлік және кәсіпкерлік ұғымдары</w:t>
      </w:r>
    </w:p>
    <w:p w:rsidR="00902EEB" w:rsidRPr="008573F7" w:rsidRDefault="00902EEB" w:rsidP="00902EEB">
      <w:pPr>
        <w:rPr>
          <w:sz w:val="28"/>
          <w:szCs w:val="28"/>
          <w:lang w:val="kk-KZ"/>
        </w:rPr>
      </w:pPr>
      <w:r w:rsidRPr="008573F7">
        <w:rPr>
          <w:sz w:val="28"/>
          <w:szCs w:val="28"/>
          <w:lang w:val="kk-KZ"/>
        </w:rPr>
        <w:t>2. Бизнестің негізгі қатысушылары мен қасиеттері</w:t>
      </w:r>
    </w:p>
    <w:p w:rsidR="00902EEB" w:rsidRPr="008573F7" w:rsidRDefault="00902EEB" w:rsidP="00902EEB">
      <w:pPr>
        <w:rPr>
          <w:sz w:val="28"/>
          <w:szCs w:val="28"/>
          <w:lang w:val="kk-KZ"/>
        </w:rPr>
      </w:pPr>
      <w:r w:rsidRPr="008573F7">
        <w:rPr>
          <w:sz w:val="28"/>
          <w:szCs w:val="28"/>
          <w:lang w:val="kk-KZ"/>
        </w:rPr>
        <w:t>3. Іскерлік климат факторлары</w:t>
      </w:r>
    </w:p>
    <w:p w:rsidR="00902EEB" w:rsidRPr="008573F7" w:rsidRDefault="00902EEB" w:rsidP="00902EEB">
      <w:pPr>
        <w:rPr>
          <w:sz w:val="28"/>
          <w:szCs w:val="28"/>
          <w:lang w:val="kk-KZ"/>
        </w:rPr>
      </w:pPr>
      <w:r w:rsidRPr="008573F7">
        <w:rPr>
          <w:sz w:val="28"/>
          <w:szCs w:val="28"/>
          <w:lang w:val="kk-KZ"/>
        </w:rPr>
        <w:t>4. Бизнес-жоспарлаудың мәні мен маңызы</w:t>
      </w:r>
    </w:p>
    <w:p w:rsidR="00902EEB" w:rsidRPr="008573F7" w:rsidRDefault="00902EEB" w:rsidP="00902EEB">
      <w:pPr>
        <w:rPr>
          <w:sz w:val="28"/>
          <w:szCs w:val="28"/>
          <w:lang w:val="kk-KZ"/>
        </w:rPr>
      </w:pPr>
      <w:r w:rsidRPr="008573F7">
        <w:rPr>
          <w:sz w:val="28"/>
          <w:szCs w:val="28"/>
          <w:lang w:val="kk-KZ"/>
        </w:rPr>
        <w:t>5. Бизнес-жоспарлаудың принциптері мен әдістері</w:t>
      </w:r>
    </w:p>
    <w:p w:rsidR="00902EEB" w:rsidRPr="008573F7" w:rsidRDefault="00902EEB" w:rsidP="00902EEB">
      <w:pPr>
        <w:rPr>
          <w:sz w:val="28"/>
          <w:szCs w:val="28"/>
          <w:lang w:val="kk-KZ"/>
        </w:rPr>
      </w:pPr>
      <w:r w:rsidRPr="008573F7">
        <w:rPr>
          <w:sz w:val="28"/>
          <w:szCs w:val="28"/>
          <w:lang w:val="kk-KZ"/>
        </w:rPr>
        <w:t>6. Бизнес-жоспарлау процесін уақыт бойынша ұйымдастыру және оның кезеңдері</w:t>
      </w:r>
    </w:p>
    <w:p w:rsidR="00902EEB" w:rsidRPr="008573F7" w:rsidRDefault="00902EEB" w:rsidP="00902EEB">
      <w:pPr>
        <w:rPr>
          <w:sz w:val="28"/>
          <w:szCs w:val="28"/>
          <w:lang w:val="kk-KZ"/>
        </w:rPr>
      </w:pPr>
      <w:r w:rsidRPr="008573F7">
        <w:rPr>
          <w:sz w:val="28"/>
          <w:szCs w:val="28"/>
          <w:lang w:val="kk-KZ"/>
        </w:rPr>
        <w:t>7. Бизнес-жоспарға аудит жүргізу</w:t>
      </w:r>
    </w:p>
    <w:p w:rsidR="00902EEB" w:rsidRPr="008573F7" w:rsidRDefault="00902EEB" w:rsidP="00902EEB">
      <w:pPr>
        <w:rPr>
          <w:sz w:val="28"/>
          <w:szCs w:val="28"/>
          <w:lang w:val="kk-KZ"/>
        </w:rPr>
      </w:pPr>
      <w:r w:rsidRPr="008573F7">
        <w:rPr>
          <w:sz w:val="28"/>
          <w:szCs w:val="28"/>
          <w:lang w:val="kk-KZ"/>
        </w:rPr>
        <w:t>8. Отандық тәжірибеде бизнес-жоспарлаудың даму мүмкіндіктері</w:t>
      </w:r>
    </w:p>
    <w:p w:rsidR="00902EEB" w:rsidRPr="008573F7" w:rsidRDefault="00902EEB" w:rsidP="00902EEB">
      <w:pPr>
        <w:rPr>
          <w:sz w:val="28"/>
          <w:szCs w:val="28"/>
          <w:lang w:val="kk-KZ"/>
        </w:rPr>
      </w:pPr>
      <w:r w:rsidRPr="008573F7">
        <w:rPr>
          <w:sz w:val="28"/>
          <w:szCs w:val="28"/>
          <w:lang w:val="kk-KZ"/>
        </w:rPr>
        <w:t>9. Бизнес-жоспар құру түсінігі, мақсаты және міндеттері</w:t>
      </w:r>
    </w:p>
    <w:p w:rsidR="00902EEB" w:rsidRPr="008573F7" w:rsidRDefault="00902EEB" w:rsidP="00902EEB">
      <w:pPr>
        <w:rPr>
          <w:sz w:val="28"/>
          <w:szCs w:val="28"/>
          <w:lang w:val="kk-KZ"/>
        </w:rPr>
      </w:pPr>
      <w:r w:rsidRPr="008573F7">
        <w:rPr>
          <w:sz w:val="28"/>
          <w:szCs w:val="28"/>
          <w:lang w:val="kk-KZ"/>
        </w:rPr>
        <w:t>10. Қазіргі тәжірибедегі бизнес-жоспардың функциялары</w:t>
      </w:r>
    </w:p>
    <w:p w:rsidR="00902EEB" w:rsidRPr="00CE7578" w:rsidRDefault="00902EEB" w:rsidP="00902EEB">
      <w:pPr>
        <w:rPr>
          <w:sz w:val="28"/>
          <w:szCs w:val="28"/>
          <w:lang w:val="kk-KZ"/>
        </w:rPr>
      </w:pPr>
      <w:r w:rsidRPr="00CE7578">
        <w:rPr>
          <w:sz w:val="28"/>
          <w:szCs w:val="28"/>
          <w:lang w:val="kk-KZ"/>
        </w:rPr>
        <w:t>11. Танымдық, сендіру, экспрессивті, ұсыныс, салттық қарым-қатынас.</w:t>
      </w:r>
    </w:p>
    <w:p w:rsidR="00902EEB" w:rsidRPr="00CE7578" w:rsidRDefault="00902EEB" w:rsidP="00902EEB">
      <w:pPr>
        <w:rPr>
          <w:sz w:val="28"/>
          <w:szCs w:val="28"/>
          <w:lang w:val="kk-KZ"/>
        </w:rPr>
      </w:pPr>
      <w:r w:rsidRPr="00CE7578">
        <w:rPr>
          <w:sz w:val="28"/>
          <w:szCs w:val="28"/>
          <w:lang w:val="kk-KZ"/>
        </w:rPr>
        <w:t>12. Көшбасшылық стильдері және олардың ұйымдастырушылық климатқа әсері.</w:t>
      </w:r>
    </w:p>
    <w:p w:rsidR="00902EEB" w:rsidRPr="00CE7578" w:rsidRDefault="00902EEB" w:rsidP="00902EEB">
      <w:pPr>
        <w:rPr>
          <w:sz w:val="28"/>
          <w:szCs w:val="28"/>
          <w:lang w:val="kk-KZ"/>
        </w:rPr>
      </w:pPr>
      <w:r w:rsidRPr="00CE7578">
        <w:rPr>
          <w:sz w:val="28"/>
          <w:szCs w:val="28"/>
          <w:lang w:val="kk-KZ"/>
        </w:rPr>
        <w:t>13. Іскерлік кеңес: басшының мінез-құлқының түрлері, стилі.</w:t>
      </w:r>
    </w:p>
    <w:p w:rsidR="00902EEB" w:rsidRPr="00CE7578" w:rsidRDefault="00902EEB" w:rsidP="00902EEB">
      <w:pPr>
        <w:rPr>
          <w:sz w:val="28"/>
          <w:szCs w:val="28"/>
          <w:lang w:val="kk-KZ"/>
        </w:rPr>
      </w:pPr>
      <w:r w:rsidRPr="00CE7578">
        <w:rPr>
          <w:sz w:val="28"/>
          <w:szCs w:val="28"/>
          <w:lang w:val="kk-KZ"/>
        </w:rPr>
        <w:t>14. Іскерлік келіссөздер: түрлері, дайындау, өткізу.</w:t>
      </w:r>
    </w:p>
    <w:p w:rsidR="00902EEB" w:rsidRPr="00CE7578" w:rsidRDefault="00902EEB" w:rsidP="00902EEB">
      <w:pPr>
        <w:rPr>
          <w:sz w:val="28"/>
          <w:szCs w:val="28"/>
          <w:lang w:val="kk-KZ"/>
        </w:rPr>
      </w:pPr>
      <w:r w:rsidRPr="00CE7578">
        <w:rPr>
          <w:sz w:val="28"/>
          <w:szCs w:val="28"/>
          <w:lang w:val="kk-KZ"/>
        </w:rPr>
        <w:t>15. Іскерлік хат алмасу ережесі.</w:t>
      </w:r>
    </w:p>
    <w:p w:rsidR="00902EEB" w:rsidRPr="00CE7578" w:rsidRDefault="00902EEB" w:rsidP="00902EEB">
      <w:pPr>
        <w:rPr>
          <w:sz w:val="28"/>
          <w:szCs w:val="28"/>
          <w:lang w:val="kk-KZ"/>
        </w:rPr>
      </w:pPr>
      <w:r w:rsidRPr="00CE7578">
        <w:rPr>
          <w:sz w:val="28"/>
          <w:szCs w:val="28"/>
          <w:lang w:val="kk-KZ"/>
        </w:rPr>
        <w:t>16.Телефондық келіссөздер жүргізу ережесі..</w:t>
      </w:r>
    </w:p>
    <w:p w:rsidR="00902EEB" w:rsidRPr="00CE7578" w:rsidRDefault="00902EEB" w:rsidP="00902EEB">
      <w:pPr>
        <w:rPr>
          <w:sz w:val="28"/>
          <w:szCs w:val="28"/>
          <w:lang w:val="kk-KZ"/>
        </w:rPr>
      </w:pPr>
      <w:r w:rsidRPr="00CE7578">
        <w:rPr>
          <w:sz w:val="28"/>
          <w:szCs w:val="28"/>
          <w:lang w:val="kk-KZ"/>
        </w:rPr>
        <w:t>17. Интернеттегі байланыс. Типтік электрондық пошта.</w:t>
      </w:r>
    </w:p>
    <w:p w:rsidR="00902EEB" w:rsidRPr="00CE7578" w:rsidRDefault="00902EEB" w:rsidP="00902EEB">
      <w:pPr>
        <w:rPr>
          <w:sz w:val="28"/>
          <w:szCs w:val="28"/>
          <w:lang w:val="kk-KZ"/>
        </w:rPr>
      </w:pPr>
      <w:r w:rsidRPr="00CE7578">
        <w:rPr>
          <w:sz w:val="28"/>
          <w:szCs w:val="28"/>
          <w:lang w:val="kk-KZ"/>
        </w:rPr>
        <w:t>18. Команда құру: ұйымдағы командалардың түрлері.</w:t>
      </w:r>
    </w:p>
    <w:p w:rsidR="00902EEB" w:rsidRPr="00CE7578" w:rsidRDefault="00902EEB" w:rsidP="00902EEB">
      <w:pPr>
        <w:rPr>
          <w:sz w:val="28"/>
          <w:szCs w:val="28"/>
          <w:lang w:val="kk-KZ"/>
        </w:rPr>
      </w:pPr>
      <w:r w:rsidRPr="00CE7578">
        <w:rPr>
          <w:sz w:val="28"/>
          <w:szCs w:val="28"/>
          <w:lang w:val="kk-KZ"/>
        </w:rPr>
        <w:t>19. Іскерлік қарым-қатынастағы дау, пікірталас.</w:t>
      </w:r>
    </w:p>
    <w:p w:rsidR="00902EEB" w:rsidRPr="00CE7578" w:rsidRDefault="00902EEB" w:rsidP="00902EEB">
      <w:pPr>
        <w:rPr>
          <w:sz w:val="28"/>
          <w:szCs w:val="28"/>
          <w:lang w:val="kk-KZ"/>
        </w:rPr>
      </w:pPr>
      <w:r w:rsidRPr="00CE7578">
        <w:rPr>
          <w:sz w:val="28"/>
          <w:szCs w:val="28"/>
          <w:lang w:val="kk-KZ"/>
        </w:rPr>
        <w:t>20.  іскерлік қарым-қатынастардағы манипуляция.</w:t>
      </w:r>
    </w:p>
    <w:p w:rsidR="00902EEB" w:rsidRPr="00CE7578" w:rsidRDefault="00902EEB" w:rsidP="00902EEB">
      <w:pPr>
        <w:rPr>
          <w:sz w:val="28"/>
          <w:szCs w:val="28"/>
          <w:lang w:val="kk-KZ"/>
        </w:rPr>
      </w:pPr>
      <w:r w:rsidRPr="00CE7578">
        <w:rPr>
          <w:sz w:val="28"/>
          <w:szCs w:val="28"/>
          <w:lang w:val="kk-KZ"/>
        </w:rPr>
        <w:t>21. Жанжалдар мен жанжал жағдайлары. Жанжалдағы мінез-құлық стилі.</w:t>
      </w:r>
    </w:p>
    <w:p w:rsidR="00902EEB" w:rsidRPr="00CE7578" w:rsidRDefault="00902EEB" w:rsidP="00902EEB">
      <w:pPr>
        <w:rPr>
          <w:sz w:val="28"/>
          <w:szCs w:val="28"/>
          <w:lang w:val="kk-KZ"/>
        </w:rPr>
      </w:pPr>
      <w:r w:rsidRPr="00CE7578">
        <w:rPr>
          <w:sz w:val="28"/>
          <w:szCs w:val="28"/>
          <w:lang w:val="kk-KZ"/>
        </w:rPr>
        <w:t>22. Іскер адамның бейнесі және сәтті қарым-қатынас құпиялары.</w:t>
      </w:r>
    </w:p>
    <w:p w:rsidR="00902EEB" w:rsidRPr="00CE7578" w:rsidRDefault="00902EEB" w:rsidP="00902EEB">
      <w:pPr>
        <w:rPr>
          <w:sz w:val="28"/>
          <w:szCs w:val="28"/>
          <w:lang w:val="kk-KZ"/>
        </w:rPr>
      </w:pPr>
      <w:r w:rsidRPr="00CE7578">
        <w:rPr>
          <w:sz w:val="28"/>
          <w:szCs w:val="28"/>
          <w:lang w:val="kk-KZ"/>
        </w:rPr>
        <w:t>23. Ұйымның имиджі: тұжырымдамасы, құрылымы, қалыптасуы.</w:t>
      </w:r>
    </w:p>
    <w:p w:rsidR="00902EEB" w:rsidRPr="00CE7578" w:rsidRDefault="00902EEB" w:rsidP="00902EEB">
      <w:pPr>
        <w:rPr>
          <w:sz w:val="28"/>
          <w:szCs w:val="28"/>
          <w:lang w:val="kk-KZ"/>
        </w:rPr>
      </w:pPr>
      <w:r w:rsidRPr="00CE7578">
        <w:rPr>
          <w:sz w:val="28"/>
          <w:szCs w:val="28"/>
          <w:lang w:val="kk-KZ"/>
        </w:rPr>
        <w:t>24. Ұйымдастырушылық мәдениет: түсінігі және типологиясы.</w:t>
      </w:r>
    </w:p>
    <w:p w:rsidR="00902EEB" w:rsidRPr="00CE7578" w:rsidRDefault="00902EEB" w:rsidP="00902EEB">
      <w:pPr>
        <w:rPr>
          <w:sz w:val="28"/>
          <w:szCs w:val="28"/>
          <w:lang w:val="kk-KZ"/>
        </w:rPr>
      </w:pPr>
      <w:r w:rsidRPr="00CE7578">
        <w:rPr>
          <w:sz w:val="28"/>
          <w:szCs w:val="28"/>
          <w:lang w:val="kk-KZ"/>
        </w:rPr>
        <w:t>25. Корпоративтік стиль (корпоративтік дизайн): түсінігі, функциялары, негізгі элементтері.</w:t>
      </w:r>
    </w:p>
    <w:p w:rsidR="00902EEB" w:rsidRPr="008573F7" w:rsidRDefault="00902EEB" w:rsidP="00902EEB">
      <w:pPr>
        <w:rPr>
          <w:sz w:val="28"/>
          <w:szCs w:val="28"/>
          <w:lang w:val="kk-KZ"/>
        </w:rPr>
      </w:pPr>
      <w:r>
        <w:rPr>
          <w:sz w:val="28"/>
          <w:szCs w:val="28"/>
          <w:lang w:val="kk-KZ"/>
        </w:rPr>
        <w:t xml:space="preserve">26. </w:t>
      </w:r>
      <w:r w:rsidRPr="008573F7">
        <w:rPr>
          <w:sz w:val="28"/>
          <w:szCs w:val="28"/>
          <w:lang w:val="kk-KZ"/>
        </w:rPr>
        <w:t>Іскерлік әңгіме қарым-қатынас нысаны ретінде.</w:t>
      </w:r>
    </w:p>
    <w:p w:rsidR="00902EEB" w:rsidRPr="00902EEB" w:rsidRDefault="00902EEB" w:rsidP="0090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lang w:val="kk-KZ"/>
        </w:rPr>
      </w:pPr>
      <w:r>
        <w:rPr>
          <w:sz w:val="28"/>
          <w:szCs w:val="28"/>
          <w:lang w:val="kk-KZ"/>
        </w:rPr>
        <w:t>27</w:t>
      </w:r>
      <w:r w:rsidRPr="008573F7">
        <w:rPr>
          <w:sz w:val="28"/>
          <w:szCs w:val="28"/>
          <w:lang w:val="kk-KZ"/>
        </w:rPr>
        <w:t xml:space="preserve">. Іскерлік келіссөздер байланыс нысаны ретінде. Іскерлік келіссөздердің </w:t>
      </w:r>
      <w:r w:rsidRPr="00902EEB">
        <w:rPr>
          <w:sz w:val="28"/>
          <w:szCs w:val="28"/>
          <w:lang w:val="kk-KZ"/>
        </w:rPr>
        <w:t>стильдері.</w:t>
      </w:r>
    </w:p>
    <w:p w:rsidR="00902EEB" w:rsidRPr="00902EEB" w:rsidRDefault="00902EEB" w:rsidP="0090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sz w:val="28"/>
          <w:szCs w:val="28"/>
          <w:lang w:val="kk-KZ"/>
        </w:rPr>
      </w:pPr>
      <w:r w:rsidRPr="00902EEB">
        <w:rPr>
          <w:b/>
          <w:sz w:val="28"/>
          <w:szCs w:val="28"/>
          <w:lang w:val="kk-KZ"/>
        </w:rPr>
        <w:t>Әдебиеттер:</w:t>
      </w:r>
      <w:r w:rsidRPr="00902EEB">
        <w:rPr>
          <w:rFonts w:ascii="Times New Roman" w:hAnsi="Times New Roman"/>
          <w:b/>
          <w:color w:val="000000"/>
          <w:sz w:val="28"/>
          <w:szCs w:val="28"/>
          <w:lang w:val="kk-KZ"/>
        </w:rPr>
        <w:t xml:space="preserve">        </w:t>
      </w:r>
    </w:p>
    <w:p w:rsidR="00902EEB" w:rsidRPr="00902EEB" w:rsidRDefault="00902EEB" w:rsidP="0090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902EEB" w:rsidRPr="00BA242F" w:rsidRDefault="00902EEB" w:rsidP="00902EEB">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902EEB" w:rsidRPr="00BA242F" w:rsidRDefault="00902EEB" w:rsidP="00902EEB">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902EEB" w:rsidRPr="00BA242F" w:rsidRDefault="00902EEB" w:rsidP="00902EEB">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902EEB" w:rsidRPr="00902EEB" w:rsidRDefault="00902EEB" w:rsidP="00902EEB">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902EEB" w:rsidRPr="00A95010" w:rsidRDefault="00902EEB" w:rsidP="00902EEB">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902EEB" w:rsidRPr="00800DA8" w:rsidTr="000D2B03">
        <w:trPr>
          <w:trHeight w:val="852"/>
        </w:trPr>
        <w:tc>
          <w:tcPr>
            <w:tcW w:w="1443" w:type="dxa"/>
            <w:tcMar>
              <w:top w:w="0" w:type="dxa"/>
              <w:left w:w="108" w:type="dxa"/>
              <w:bottom w:w="0" w:type="dxa"/>
              <w:right w:w="108" w:type="dxa"/>
            </w:tcMar>
            <w:vAlign w:val="center"/>
            <w:hideMark/>
          </w:tcPr>
          <w:p w:rsidR="00902EEB" w:rsidRPr="00800DA8" w:rsidRDefault="00902EEB" w:rsidP="000D2B03">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902EEB" w:rsidRPr="00800DA8" w:rsidRDefault="00902EEB" w:rsidP="000D2B03">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902EEB" w:rsidRPr="00800DA8" w:rsidRDefault="00902EEB" w:rsidP="000D2B03">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902EEB" w:rsidRPr="00800DA8" w:rsidRDefault="00902EEB" w:rsidP="000D2B03">
            <w:pPr>
              <w:jc w:val="center"/>
              <w:rPr>
                <w:rFonts w:ascii="Times New Roman" w:hAnsi="Times New Roman"/>
                <w:b/>
                <w:lang w:val="kk-KZ"/>
              </w:rPr>
            </w:pPr>
          </w:p>
          <w:p w:rsidR="00902EEB" w:rsidRPr="00800DA8" w:rsidRDefault="00902EEB" w:rsidP="000D2B03">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902EEB" w:rsidRPr="00800DA8" w:rsidRDefault="00902EEB" w:rsidP="000D2B03">
            <w:pPr>
              <w:rPr>
                <w:rFonts w:ascii="Times New Roman" w:hAnsi="Times New Roman"/>
                <w:b/>
                <w:lang w:val="kk-KZ"/>
              </w:rPr>
            </w:pPr>
          </w:p>
        </w:tc>
        <w:tc>
          <w:tcPr>
            <w:tcW w:w="2438" w:type="dxa"/>
            <w:tcMar>
              <w:top w:w="0" w:type="dxa"/>
              <w:left w:w="108" w:type="dxa"/>
              <w:bottom w:w="0" w:type="dxa"/>
              <w:right w:w="108" w:type="dxa"/>
            </w:tcMar>
            <w:vAlign w:val="center"/>
            <w:hideMark/>
          </w:tcPr>
          <w:p w:rsidR="00902EEB" w:rsidRPr="00800DA8" w:rsidRDefault="00902EEB" w:rsidP="000D2B03">
            <w:pPr>
              <w:rPr>
                <w:rFonts w:ascii="Times New Roman" w:hAnsi="Times New Roman"/>
                <w:b/>
                <w:lang w:val="kk-KZ"/>
              </w:rPr>
            </w:pPr>
            <w:r w:rsidRPr="00800DA8">
              <w:rPr>
                <w:rFonts w:ascii="Times New Roman" w:hAnsi="Times New Roman"/>
                <w:b/>
                <w:lang w:val="kk-KZ"/>
              </w:rPr>
              <w:t>Дәстүрлі жүйеде бағалау</w:t>
            </w:r>
          </w:p>
        </w:tc>
      </w:tr>
      <w:tr w:rsidR="00902EEB" w:rsidRPr="00800DA8" w:rsidTr="000D2B03">
        <w:trPr>
          <w:cantSplit/>
          <w:trHeight w:val="917"/>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95-100</w:t>
            </w:r>
          </w:p>
        </w:tc>
        <w:tc>
          <w:tcPr>
            <w:tcW w:w="2835" w:type="dxa"/>
            <w:hideMark/>
          </w:tcPr>
          <w:p w:rsidR="00902EEB" w:rsidRPr="00800DA8" w:rsidRDefault="00902EEB" w:rsidP="000D2B03">
            <w:pPr>
              <w:rPr>
                <w:rFonts w:ascii="Times New Roman" w:hAnsi="Times New Roman"/>
                <w:lang w:val="kk-KZ"/>
              </w:rPr>
            </w:pPr>
          </w:p>
          <w:p w:rsidR="00902EEB" w:rsidRPr="00800DA8" w:rsidRDefault="00902EEB" w:rsidP="000D2B03">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902EEB" w:rsidRPr="00800DA8" w:rsidRDefault="00902EEB" w:rsidP="000D2B03">
            <w:pPr>
              <w:rPr>
                <w:rFonts w:ascii="Times New Roman" w:hAnsi="Times New Roman"/>
                <w:b/>
                <w:lang w:val="kk-KZ"/>
              </w:rPr>
            </w:pPr>
            <w:r w:rsidRPr="00800DA8">
              <w:rPr>
                <w:rFonts w:ascii="Times New Roman" w:hAnsi="Times New Roman"/>
                <w:b/>
                <w:lang w:val="kk-KZ"/>
              </w:rPr>
              <w:t>Өте жақсы</w:t>
            </w:r>
          </w:p>
        </w:tc>
      </w:tr>
      <w:tr w:rsidR="00902EEB" w:rsidRPr="00203D59" w:rsidTr="000D2B03">
        <w:trPr>
          <w:cantSplit/>
          <w:trHeight w:val="872"/>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90-94</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800DA8"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85-89</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902EEB" w:rsidRPr="00800DA8" w:rsidRDefault="00902EEB" w:rsidP="000D2B03">
            <w:pPr>
              <w:rPr>
                <w:rFonts w:ascii="Times New Roman" w:hAnsi="Times New Roman"/>
                <w:b/>
                <w:lang w:val="kk-KZ"/>
              </w:rPr>
            </w:pPr>
            <w:r w:rsidRPr="00800DA8">
              <w:rPr>
                <w:rFonts w:ascii="Times New Roman" w:hAnsi="Times New Roman"/>
                <w:b/>
                <w:lang w:val="kk-KZ"/>
              </w:rPr>
              <w:t>Жақсы</w:t>
            </w:r>
          </w:p>
          <w:p w:rsidR="00902EEB" w:rsidRPr="00800DA8" w:rsidRDefault="00902EEB" w:rsidP="000D2B03">
            <w:pPr>
              <w:rPr>
                <w:rFonts w:ascii="Times New Roman" w:hAnsi="Times New Roman"/>
                <w:b/>
                <w:lang w:val="en-US"/>
              </w:rPr>
            </w:pPr>
          </w:p>
        </w:tc>
      </w:tr>
      <w:tr w:rsidR="00902EEB" w:rsidRPr="00203D59"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80-84</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203D59" w:rsidTr="000D2B03">
        <w:trPr>
          <w:cantSplit/>
          <w:trHeight w:val="387"/>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75-79</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800DA8"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70-74</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902EEB" w:rsidRDefault="00902EEB" w:rsidP="000D2B03">
            <w:pPr>
              <w:rPr>
                <w:rFonts w:ascii="Times New Roman" w:hAnsi="Times New Roman"/>
                <w:b/>
                <w:lang w:val="kk-KZ"/>
              </w:rPr>
            </w:pPr>
          </w:p>
          <w:p w:rsidR="00902EEB" w:rsidRPr="00800DA8" w:rsidRDefault="00902EEB" w:rsidP="000D2B03">
            <w:pPr>
              <w:rPr>
                <w:rFonts w:ascii="Times New Roman" w:hAnsi="Times New Roman"/>
                <w:lang w:val="kk-KZ"/>
              </w:rPr>
            </w:pPr>
          </w:p>
          <w:p w:rsidR="00902EEB" w:rsidRDefault="00902EEB" w:rsidP="000D2B03">
            <w:pPr>
              <w:rPr>
                <w:rFonts w:ascii="Times New Roman" w:hAnsi="Times New Roman"/>
                <w:lang w:val="kk-KZ"/>
              </w:rPr>
            </w:pPr>
          </w:p>
          <w:p w:rsidR="00902EEB" w:rsidRPr="00800DA8" w:rsidRDefault="00902EEB" w:rsidP="000D2B03">
            <w:pPr>
              <w:rPr>
                <w:rFonts w:ascii="Times New Roman" w:hAnsi="Times New Roman"/>
                <w:lang w:val="kk-KZ"/>
              </w:rPr>
            </w:pPr>
            <w:r>
              <w:rPr>
                <w:rFonts w:ascii="Times New Roman" w:hAnsi="Times New Roman"/>
                <w:lang w:val="kk-KZ"/>
              </w:rPr>
              <w:t>Қанағаттанарлық</w:t>
            </w:r>
          </w:p>
        </w:tc>
      </w:tr>
      <w:tr w:rsidR="00902EEB" w:rsidRPr="00203D59"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65-69</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203D59"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60-64</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203D59" w:rsidTr="000D2B03">
        <w:trPr>
          <w:cantSplit/>
          <w:trHeight w:val="387"/>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55-59</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203D59" w:rsidTr="000D2B03">
        <w:trPr>
          <w:cantSplit/>
          <w:trHeight w:val="368"/>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50-54</w:t>
            </w:r>
          </w:p>
        </w:tc>
        <w:tc>
          <w:tcPr>
            <w:tcW w:w="2835" w:type="dxa"/>
            <w:hideMark/>
          </w:tcPr>
          <w:p w:rsidR="00902EEB" w:rsidRPr="00800DA8" w:rsidRDefault="00902EEB" w:rsidP="000D2B03">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02EEB" w:rsidRPr="00800DA8" w:rsidRDefault="00902EEB" w:rsidP="000D2B03">
            <w:pPr>
              <w:rPr>
                <w:rFonts w:ascii="Times New Roman" w:hAnsi="Times New Roman"/>
                <w:lang w:val="en-US"/>
              </w:rPr>
            </w:pPr>
          </w:p>
        </w:tc>
      </w:tr>
      <w:tr w:rsidR="00902EEB" w:rsidRPr="00800DA8" w:rsidTr="000D2B03">
        <w:trPr>
          <w:trHeight w:val="651"/>
        </w:trPr>
        <w:tc>
          <w:tcPr>
            <w:tcW w:w="1443"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902EEB" w:rsidRPr="00800DA8" w:rsidRDefault="00902EEB" w:rsidP="000D2B03">
            <w:pPr>
              <w:rPr>
                <w:rFonts w:ascii="Times New Roman" w:hAnsi="Times New Roman"/>
                <w:b/>
                <w:lang w:val="en-US"/>
              </w:rPr>
            </w:pPr>
            <w:r w:rsidRPr="00800DA8">
              <w:rPr>
                <w:rFonts w:ascii="Times New Roman" w:hAnsi="Times New Roman"/>
                <w:b/>
                <w:lang w:val="en-US"/>
              </w:rPr>
              <w:t>0-49</w:t>
            </w:r>
          </w:p>
        </w:tc>
        <w:tc>
          <w:tcPr>
            <w:tcW w:w="2835" w:type="dxa"/>
          </w:tcPr>
          <w:p w:rsidR="00902EEB" w:rsidRPr="00800DA8" w:rsidRDefault="00902EEB" w:rsidP="000D2B03">
            <w:pPr>
              <w:rPr>
                <w:rFonts w:ascii="Times New Roman" w:hAnsi="Times New Roman"/>
                <w:lang w:val="en-US"/>
              </w:rPr>
            </w:pPr>
          </w:p>
        </w:tc>
        <w:tc>
          <w:tcPr>
            <w:tcW w:w="2438" w:type="dxa"/>
            <w:tcMar>
              <w:top w:w="0" w:type="dxa"/>
              <w:left w:w="108" w:type="dxa"/>
              <w:bottom w:w="0" w:type="dxa"/>
              <w:right w:w="108" w:type="dxa"/>
            </w:tcMar>
            <w:hideMark/>
          </w:tcPr>
          <w:p w:rsidR="00902EEB" w:rsidRPr="00800DA8" w:rsidRDefault="00902EEB" w:rsidP="000D2B03">
            <w:pPr>
              <w:rPr>
                <w:rFonts w:ascii="Times New Roman" w:hAnsi="Times New Roman"/>
                <w:b/>
                <w:lang w:val="kk-KZ"/>
              </w:rPr>
            </w:pPr>
            <w:r w:rsidRPr="00800DA8">
              <w:rPr>
                <w:rFonts w:ascii="Times New Roman" w:hAnsi="Times New Roman"/>
                <w:b/>
                <w:lang w:val="kk-KZ"/>
              </w:rPr>
              <w:t>Қанағаттанарлықсыз</w:t>
            </w:r>
          </w:p>
        </w:tc>
      </w:tr>
    </w:tbl>
    <w:p w:rsidR="00902EEB" w:rsidRPr="00C4549F" w:rsidRDefault="00902EEB" w:rsidP="00902EEB">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902EEB" w:rsidRPr="000E448E" w:rsidRDefault="00902EEB" w:rsidP="00902EEB">
      <w:pPr>
        <w:pStyle w:val="paragraph"/>
        <w:spacing w:before="0" w:beforeAutospacing="0" w:after="0" w:afterAutospacing="0"/>
        <w:jc w:val="right"/>
        <w:textAlignment w:val="baseline"/>
        <w:rPr>
          <w:rStyle w:val="normaltextrun"/>
          <w:b/>
          <w:bCs/>
          <w:lang w:val="kk-KZ"/>
        </w:rPr>
      </w:pPr>
    </w:p>
    <w:p w:rsidR="00902EEB" w:rsidRPr="004073A4" w:rsidRDefault="00902EEB" w:rsidP="00902EEB">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902EEB" w:rsidRPr="000E448E" w:rsidRDefault="00902EEB" w:rsidP="00902EEB">
      <w:pPr>
        <w:pStyle w:val="paragraph"/>
        <w:spacing w:before="0" w:beforeAutospacing="0" w:after="0" w:afterAutospacing="0"/>
        <w:jc w:val="right"/>
        <w:textAlignment w:val="baseline"/>
        <w:rPr>
          <w:rStyle w:val="normaltextrun"/>
          <w:b/>
          <w:bCs/>
          <w:sz w:val="20"/>
          <w:szCs w:val="20"/>
          <w:lang w:val="kk-KZ"/>
        </w:rPr>
      </w:pPr>
    </w:p>
    <w:p w:rsidR="00902EEB" w:rsidRPr="000E448E" w:rsidRDefault="00902EEB" w:rsidP="00902EEB">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902EEB" w:rsidRPr="009E4EA0" w:rsidRDefault="00902EEB" w:rsidP="00902EEB">
      <w:pPr>
        <w:pStyle w:val="paragraph"/>
        <w:spacing w:before="0" w:beforeAutospacing="0" w:after="0" w:afterAutospacing="0"/>
        <w:textAlignment w:val="baseline"/>
        <w:rPr>
          <w:sz w:val="20"/>
          <w:szCs w:val="20"/>
          <w:lang w:val="kk-KZ"/>
        </w:rPr>
      </w:pPr>
    </w:p>
    <w:p w:rsidR="00902EEB" w:rsidRPr="000E448E" w:rsidRDefault="00902EEB" w:rsidP="00902EEB">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902EEB" w:rsidRPr="000E448E" w:rsidRDefault="00902EEB" w:rsidP="00902EEB">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902EEB" w:rsidRPr="009E4EA0" w:rsidTr="000D2B03">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02EEB" w:rsidRPr="00BF4583" w:rsidRDefault="00902EEB" w:rsidP="000D2B03">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Pr="00BF4583" w:rsidRDefault="00902EEB" w:rsidP="000D2B03">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sz w:val="20"/>
                <w:szCs w:val="20"/>
              </w:rPr>
              <w:t> </w:t>
            </w:r>
          </w:p>
          <w:p w:rsidR="00902EEB" w:rsidRPr="009E4EA0" w:rsidRDefault="00902EEB" w:rsidP="000D2B03">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Default="00902EEB" w:rsidP="000D2B03">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902EEB" w:rsidRPr="009E4EA0" w:rsidRDefault="00902EEB" w:rsidP="000D2B03">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Pr="009E4EA0" w:rsidRDefault="00902EEB" w:rsidP="000D2B03">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902EEB" w:rsidRPr="009E4EA0" w:rsidRDefault="00902EEB" w:rsidP="000D2B03">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02EEB" w:rsidRDefault="00902EEB" w:rsidP="000D2B03">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902EEB" w:rsidRPr="009E4EA0" w:rsidRDefault="00902EEB" w:rsidP="000D2B03">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02EEB" w:rsidRPr="009E4EA0" w:rsidRDefault="00902EEB" w:rsidP="000D2B03">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902EEB" w:rsidRPr="009E4EA0" w:rsidRDefault="00902EEB" w:rsidP="000D2B03">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902EEB" w:rsidRPr="00ED0C85" w:rsidTr="000D2B03">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02EEB" w:rsidRPr="008D6C11" w:rsidRDefault="00902EEB" w:rsidP="000D2B03">
            <w:pPr>
              <w:pStyle w:val="a3"/>
              <w:rPr>
                <w:lang w:val="kk-KZ"/>
              </w:rPr>
            </w:pPr>
            <w:r>
              <w:rPr>
                <w:lang w:val="kk-KZ"/>
              </w:rPr>
              <w:t>1.</w:t>
            </w:r>
            <w:r w:rsidRPr="008D6C11">
              <w:rPr>
                <w:lang w:val="kk-KZ"/>
              </w:rPr>
              <w:t>Теориялық материал</w:t>
            </w:r>
            <w:r>
              <w:rPr>
                <w:lang w:val="kk-KZ"/>
              </w:rPr>
              <w:t>дарды білуі мен түсінуі:</w:t>
            </w:r>
          </w:p>
          <w:p w:rsidR="00902EEB" w:rsidRPr="008D6C11" w:rsidRDefault="00902EEB" w:rsidP="000D2B03">
            <w:pPr>
              <w:pStyle w:val="a3"/>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902EEB" w:rsidRDefault="00902EEB" w:rsidP="000D2B03">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902EEB" w:rsidRPr="008D6C11" w:rsidRDefault="00902EEB" w:rsidP="000D2B03">
            <w:pPr>
              <w:pStyle w:val="a3"/>
              <w:rPr>
                <w:lang w:val="kk-KZ"/>
              </w:rPr>
            </w:pPr>
            <w:r w:rsidRPr="008D6C11">
              <w:rPr>
                <w:lang w:val="kk-KZ"/>
              </w:rPr>
              <w:t xml:space="preserve"> - талдау санаттарын сауатты қолданады;</w:t>
            </w:r>
          </w:p>
          <w:p w:rsidR="00902EEB" w:rsidRPr="008D6C11" w:rsidRDefault="00902EEB" w:rsidP="000D2B03">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02EEB" w:rsidRPr="008D6C11" w:rsidRDefault="00902EEB" w:rsidP="000D2B03">
            <w:pPr>
              <w:pStyle w:val="a3"/>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902EEB" w:rsidRDefault="00902EEB" w:rsidP="000D2B03">
            <w:pPr>
              <w:pStyle w:val="a3"/>
              <w:rPr>
                <w:lang w:val="kk-KZ"/>
              </w:rPr>
            </w:pPr>
            <w:r w:rsidRPr="008D6C11">
              <w:rPr>
                <w:lang w:val="kk-KZ"/>
              </w:rPr>
              <w:t>- проблемаға өз бағасын береді.</w:t>
            </w:r>
          </w:p>
          <w:p w:rsidR="00902EEB" w:rsidRPr="008D6C11" w:rsidRDefault="00902EEB" w:rsidP="000D2B03">
            <w:pPr>
              <w:pStyle w:val="a3"/>
              <w:rPr>
                <w:lang w:val="kk-KZ"/>
              </w:rPr>
            </w:pPr>
            <w:r w:rsidRPr="008D6C11">
              <w:rPr>
                <w:lang w:val="kk-KZ"/>
              </w:rPr>
              <w:t xml:space="preserve"> </w:t>
            </w:r>
            <w:r>
              <w:rPr>
                <w:lang w:val="kk-KZ"/>
              </w:rPr>
              <w:t xml:space="preserve">3.Түсінігінің айқындылығы - </w:t>
            </w:r>
          </w:p>
          <w:p w:rsidR="00902EEB" w:rsidRPr="008D6C11" w:rsidRDefault="00902EEB" w:rsidP="000D2B03">
            <w:pPr>
              <w:pStyle w:val="a3"/>
              <w:rPr>
                <w:lang w:val="kk-KZ"/>
              </w:rPr>
            </w:pPr>
            <w:r w:rsidRPr="008D6C11">
              <w:rPr>
                <w:lang w:val="kk-KZ"/>
              </w:rPr>
              <w:t xml:space="preserve">- Баяндаудың анықтығы мен дәлдігі; </w:t>
            </w:r>
          </w:p>
          <w:p w:rsidR="00902EEB" w:rsidRPr="008D6C11" w:rsidRDefault="00902EEB" w:rsidP="000D2B03">
            <w:pPr>
              <w:pStyle w:val="a3"/>
              <w:rPr>
                <w:lang w:val="kk-KZ"/>
              </w:rPr>
            </w:pPr>
            <w:r w:rsidRPr="008D6C11">
              <w:rPr>
                <w:lang w:val="kk-KZ"/>
              </w:rPr>
              <w:t xml:space="preserve">- дәлелдердің құрылымдық логикасы; </w:t>
            </w:r>
          </w:p>
          <w:p w:rsidR="00902EEB" w:rsidRPr="008D6C11" w:rsidRDefault="00902EEB" w:rsidP="000D2B03">
            <w:pPr>
              <w:pStyle w:val="a3"/>
              <w:rPr>
                <w:lang w:val="kk-KZ"/>
              </w:rPr>
            </w:pPr>
            <w:r w:rsidRPr="008D6C11">
              <w:rPr>
                <w:lang w:val="kk-KZ"/>
              </w:rPr>
              <w:t xml:space="preserve">- ұсынылған тезистер сауатты дәлелдеулермен көрсетіледі; </w:t>
            </w:r>
          </w:p>
          <w:p w:rsidR="00902EEB" w:rsidRPr="00E0658D" w:rsidRDefault="00902EEB" w:rsidP="000D2B03">
            <w:pPr>
              <w:pStyle w:val="a3"/>
              <w:rPr>
                <w:lang w:val="kk-KZ"/>
              </w:rPr>
            </w:pPr>
            <w:r w:rsidRPr="008D6C11">
              <w:rPr>
                <w:lang w:val="kk-KZ"/>
              </w:rPr>
              <w:t>- әртүрлі көзқарастар мен олардың бағасы беріледі</w:t>
            </w:r>
            <w:r>
              <w:rPr>
                <w:lang w:val="kk-KZ"/>
              </w:rPr>
              <w:t>.</w:t>
            </w:r>
          </w:p>
          <w:p w:rsidR="00902EEB" w:rsidRPr="008D6C11" w:rsidRDefault="00902EEB" w:rsidP="000D2B03">
            <w:pPr>
              <w:pStyle w:val="a3"/>
              <w:tabs>
                <w:tab w:val="left" w:pos="1272"/>
              </w:tabs>
              <w:rPr>
                <w:rStyle w:val="eop"/>
                <w:sz w:val="20"/>
                <w:szCs w:val="20"/>
                <w:lang w:val="kk-KZ"/>
              </w:rPr>
            </w:pPr>
            <w:r>
              <w:rPr>
                <w:rStyle w:val="eop"/>
                <w:sz w:val="20"/>
                <w:szCs w:val="20"/>
                <w:lang w:val="kk-KZ"/>
              </w:rPr>
              <w:tab/>
            </w:r>
          </w:p>
          <w:p w:rsidR="00902EEB" w:rsidRPr="008D6C11" w:rsidRDefault="00902EEB" w:rsidP="000D2B03">
            <w:pPr>
              <w:pStyle w:val="a3"/>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902EEB" w:rsidRPr="008D6C11" w:rsidRDefault="00902EEB" w:rsidP="000D2B03">
            <w:pPr>
              <w:pStyle w:val="a3"/>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902EEB" w:rsidRPr="00D81904" w:rsidRDefault="00902EEB" w:rsidP="000D2B03">
            <w:pPr>
              <w:pStyle w:val="a3"/>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902EEB" w:rsidRDefault="00902EEB" w:rsidP="000D2B03">
            <w:pPr>
              <w:pStyle w:val="a3"/>
              <w:rPr>
                <w:lang w:val="kk-KZ"/>
              </w:rPr>
            </w:pPr>
            <w:r w:rsidRPr="008D6C11">
              <w:rPr>
                <w:lang w:val="kk-KZ"/>
              </w:rPr>
              <w:t xml:space="preserve"> </w:t>
            </w:r>
            <w:r>
              <w:rPr>
                <w:lang w:val="kk-KZ"/>
              </w:rPr>
              <w:t>2. Ақпаратты талдау және бағалау:</w:t>
            </w:r>
          </w:p>
          <w:p w:rsidR="00902EEB" w:rsidRPr="008D6C11" w:rsidRDefault="00902EEB" w:rsidP="000D2B03">
            <w:pPr>
              <w:pStyle w:val="a3"/>
              <w:rPr>
                <w:lang w:val="kk-KZ"/>
              </w:rPr>
            </w:pPr>
            <w:r w:rsidRPr="008D6C11">
              <w:rPr>
                <w:lang w:val="kk-KZ"/>
              </w:rPr>
              <w:t>- талдау санаттарын сауатты қолданады;</w:t>
            </w:r>
          </w:p>
          <w:p w:rsidR="00902EEB" w:rsidRPr="008D6C11" w:rsidRDefault="00902EEB" w:rsidP="000D2B03">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02EEB" w:rsidRDefault="00902EEB" w:rsidP="000D2B03">
            <w:pPr>
              <w:pStyle w:val="a3"/>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902EEB" w:rsidRPr="008D6C11" w:rsidRDefault="00902EEB" w:rsidP="000D2B03">
            <w:pPr>
              <w:pStyle w:val="a3"/>
              <w:rPr>
                <w:lang w:val="kk-KZ"/>
              </w:rPr>
            </w:pPr>
            <w:r w:rsidRPr="008D6C11">
              <w:rPr>
                <w:lang w:val="kk-KZ"/>
              </w:rPr>
              <w:t xml:space="preserve"> </w:t>
            </w:r>
            <w:r>
              <w:rPr>
                <w:lang w:val="kk-KZ"/>
              </w:rPr>
              <w:t>3.Түсінігінің айқындылығы:</w:t>
            </w:r>
          </w:p>
          <w:p w:rsidR="00902EEB" w:rsidRPr="008D6C11" w:rsidRDefault="00902EEB" w:rsidP="000D2B03">
            <w:pPr>
              <w:pStyle w:val="a3"/>
              <w:rPr>
                <w:lang w:val="kk-KZ"/>
              </w:rPr>
            </w:pPr>
            <w:r w:rsidRPr="008D6C11">
              <w:rPr>
                <w:lang w:val="kk-KZ"/>
              </w:rPr>
              <w:t xml:space="preserve">- Баяндаудың анықтығы мен дәлдігі; </w:t>
            </w:r>
          </w:p>
          <w:p w:rsidR="00902EEB" w:rsidRPr="008D6C11" w:rsidRDefault="00902EEB" w:rsidP="000D2B03">
            <w:pPr>
              <w:pStyle w:val="a3"/>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902EEB" w:rsidRDefault="00902EEB" w:rsidP="000D2B03">
            <w:pPr>
              <w:pStyle w:val="a3"/>
              <w:rPr>
                <w:lang w:val="kk-KZ"/>
              </w:rPr>
            </w:pPr>
            <w:r w:rsidRPr="008D6C11">
              <w:rPr>
                <w:lang w:val="kk-KZ"/>
              </w:rPr>
              <w:t>- әртүрлі көзқара</w:t>
            </w:r>
            <w:r>
              <w:rPr>
                <w:lang w:val="kk-KZ"/>
              </w:rPr>
              <w:t>стар мен олардың бағасы беруде айқындылық аз .</w:t>
            </w:r>
          </w:p>
          <w:p w:rsidR="00902EEB" w:rsidRDefault="00902EEB" w:rsidP="000D2B03">
            <w:pPr>
              <w:pStyle w:val="a3"/>
              <w:rPr>
                <w:lang w:val="kk-KZ"/>
              </w:rPr>
            </w:pPr>
          </w:p>
          <w:p w:rsidR="00902EEB" w:rsidRPr="0063702A" w:rsidRDefault="00902EEB" w:rsidP="000D2B03">
            <w:pPr>
              <w:pStyle w:val="a3"/>
              <w:rPr>
                <w:lang w:val="kk-KZ"/>
              </w:rPr>
            </w:pPr>
            <w:r>
              <w:rPr>
                <w:lang w:val="kk-KZ"/>
              </w:rPr>
              <w:t>1.</w:t>
            </w:r>
            <w:r w:rsidRPr="008D6C11">
              <w:rPr>
                <w:lang w:val="kk-KZ"/>
              </w:rPr>
              <w:t>Теориялық материал</w:t>
            </w:r>
            <w:r>
              <w:rPr>
                <w:lang w:val="kk-KZ"/>
              </w:rPr>
              <w:t>дарды білуі мен түсінуі:</w:t>
            </w:r>
          </w:p>
          <w:p w:rsidR="00902EEB" w:rsidRDefault="00902EEB" w:rsidP="000D2B03">
            <w:pPr>
              <w:pStyle w:val="a3"/>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902EEB" w:rsidRPr="008D6C11" w:rsidRDefault="00902EEB" w:rsidP="000D2B03">
            <w:pPr>
              <w:pStyle w:val="a3"/>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902EEB" w:rsidRDefault="00902EEB" w:rsidP="000D2B03">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902EEB" w:rsidRPr="008D6C11" w:rsidRDefault="00902EEB" w:rsidP="000D2B03">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02EEB" w:rsidRPr="008D6C11" w:rsidRDefault="00902EEB" w:rsidP="000D2B03">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02EEB" w:rsidRDefault="00902EEB" w:rsidP="000D2B03">
            <w:pPr>
              <w:pStyle w:val="a3"/>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902EEB" w:rsidRPr="008D6C11" w:rsidRDefault="00902EEB" w:rsidP="000D2B03">
            <w:pPr>
              <w:pStyle w:val="a3"/>
              <w:rPr>
                <w:lang w:val="kk-KZ"/>
              </w:rPr>
            </w:pPr>
            <w:r w:rsidRPr="008D6C11">
              <w:rPr>
                <w:lang w:val="kk-KZ"/>
              </w:rPr>
              <w:t xml:space="preserve"> </w:t>
            </w:r>
            <w:r>
              <w:rPr>
                <w:lang w:val="kk-KZ"/>
              </w:rPr>
              <w:t xml:space="preserve">3.Түсінігінің айқындылығы - </w:t>
            </w:r>
          </w:p>
          <w:p w:rsidR="00902EEB" w:rsidRPr="008D6C11" w:rsidRDefault="00902EEB" w:rsidP="000D2B03">
            <w:pPr>
              <w:pStyle w:val="a3"/>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902EEB" w:rsidRPr="008D6C11" w:rsidRDefault="00902EEB" w:rsidP="000D2B03">
            <w:pPr>
              <w:pStyle w:val="a3"/>
              <w:rPr>
                <w:lang w:val="kk-KZ"/>
              </w:rPr>
            </w:pPr>
            <w:r w:rsidRPr="008D6C11">
              <w:rPr>
                <w:lang w:val="kk-KZ"/>
              </w:rPr>
              <w:t xml:space="preserve">- дәлелдердің құрылымдық логикасы; </w:t>
            </w:r>
          </w:p>
          <w:p w:rsidR="00902EEB" w:rsidRPr="008D6C11" w:rsidRDefault="00902EEB" w:rsidP="000D2B03">
            <w:pPr>
              <w:pStyle w:val="a3"/>
              <w:rPr>
                <w:lang w:val="kk-KZ"/>
              </w:rPr>
            </w:pPr>
            <w:r>
              <w:rPr>
                <w:lang w:val="kk-KZ"/>
              </w:rPr>
              <w:t xml:space="preserve">- ұсынылған тезистер </w:t>
            </w:r>
            <w:r w:rsidRPr="008D6C11">
              <w:rPr>
                <w:lang w:val="kk-KZ"/>
              </w:rPr>
              <w:t xml:space="preserve">дәлелдеулермен көрсетіледі; </w:t>
            </w:r>
          </w:p>
          <w:p w:rsidR="00902EEB" w:rsidRDefault="00902EEB" w:rsidP="000D2B03">
            <w:pPr>
              <w:pStyle w:val="a3"/>
              <w:rPr>
                <w:lang w:val="kk-KZ"/>
              </w:rPr>
            </w:pPr>
          </w:p>
          <w:p w:rsidR="00902EEB" w:rsidRPr="002D697F" w:rsidRDefault="00902EEB" w:rsidP="000D2B03">
            <w:pPr>
              <w:pStyle w:val="a3"/>
              <w:rPr>
                <w:lang w:val="kk-KZ"/>
              </w:rPr>
            </w:pPr>
          </w:p>
          <w:p w:rsidR="00902EEB" w:rsidRPr="0063702A" w:rsidRDefault="00902EEB" w:rsidP="000D2B03">
            <w:pPr>
              <w:pStyle w:val="a3"/>
              <w:rPr>
                <w:lang w:val="kk-KZ"/>
              </w:rPr>
            </w:pPr>
            <w:r>
              <w:rPr>
                <w:lang w:val="kk-KZ"/>
              </w:rPr>
              <w:t>1.</w:t>
            </w:r>
            <w:r w:rsidRPr="008D6C11">
              <w:rPr>
                <w:lang w:val="kk-KZ"/>
              </w:rPr>
              <w:t>Теориялық материал</w:t>
            </w:r>
            <w:r>
              <w:rPr>
                <w:lang w:val="kk-KZ"/>
              </w:rPr>
              <w:t>дарды білуі мен түсінуі:</w:t>
            </w:r>
          </w:p>
          <w:p w:rsidR="00902EEB" w:rsidRDefault="00902EEB" w:rsidP="000D2B03">
            <w:pPr>
              <w:pStyle w:val="a3"/>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902EEB" w:rsidRPr="008D6C11" w:rsidRDefault="00902EEB" w:rsidP="000D2B03">
            <w:pPr>
              <w:pStyle w:val="a3"/>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902EEB" w:rsidRDefault="00902EEB" w:rsidP="000D2B03">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902EEB" w:rsidRPr="008D6C11" w:rsidRDefault="00902EEB" w:rsidP="000D2B03">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02EEB" w:rsidRPr="008D6C11" w:rsidRDefault="00902EEB" w:rsidP="000D2B03">
            <w:pPr>
              <w:pStyle w:val="a3"/>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902EEB" w:rsidRDefault="00902EEB" w:rsidP="000D2B03">
            <w:pPr>
              <w:pStyle w:val="a3"/>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902EEB" w:rsidRPr="008D6C11" w:rsidRDefault="00902EEB" w:rsidP="000D2B03">
            <w:pPr>
              <w:pStyle w:val="a3"/>
              <w:rPr>
                <w:lang w:val="kk-KZ"/>
              </w:rPr>
            </w:pPr>
            <w:r w:rsidRPr="008D6C11">
              <w:rPr>
                <w:lang w:val="kk-KZ"/>
              </w:rPr>
              <w:t xml:space="preserve"> </w:t>
            </w:r>
            <w:r>
              <w:rPr>
                <w:lang w:val="kk-KZ"/>
              </w:rPr>
              <w:t xml:space="preserve">3.Түсінігінің айқындылығы - </w:t>
            </w:r>
          </w:p>
          <w:p w:rsidR="00902EEB" w:rsidRPr="008D6C11" w:rsidRDefault="00902EEB" w:rsidP="000D2B03">
            <w:pPr>
              <w:pStyle w:val="a3"/>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902EEB" w:rsidRPr="008D6C11" w:rsidRDefault="00902EEB" w:rsidP="000D2B03">
            <w:pPr>
              <w:pStyle w:val="a3"/>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902EEB" w:rsidRDefault="00902EEB" w:rsidP="000D2B03">
            <w:pPr>
              <w:pStyle w:val="a3"/>
              <w:rPr>
                <w:lang w:val="kk-KZ"/>
              </w:rPr>
            </w:pPr>
            <w:r w:rsidRPr="008D6C11">
              <w:rPr>
                <w:lang w:val="kk-KZ"/>
              </w:rPr>
              <w:t>- әртүрлі</w:t>
            </w:r>
            <w:r>
              <w:rPr>
                <w:lang w:val="kk-KZ"/>
              </w:rPr>
              <w:t xml:space="preserve"> көзқарастар мен олардың бағасын беруде дәлдік жоқ.</w:t>
            </w:r>
          </w:p>
          <w:p w:rsidR="00902EEB" w:rsidRDefault="00902EEB" w:rsidP="000D2B03">
            <w:pPr>
              <w:pStyle w:val="a3"/>
              <w:rPr>
                <w:lang w:val="kk-KZ"/>
              </w:rPr>
            </w:pPr>
          </w:p>
          <w:p w:rsidR="00902EEB" w:rsidRDefault="00902EEB" w:rsidP="000D2B03">
            <w:pPr>
              <w:pStyle w:val="paragraph"/>
              <w:spacing w:before="0" w:beforeAutospacing="0" w:after="0" w:afterAutospacing="0"/>
              <w:textAlignment w:val="baseline"/>
              <w:rPr>
                <w:color w:val="C00000"/>
                <w:sz w:val="40"/>
                <w:szCs w:val="40"/>
                <w:lang w:val="kk-KZ"/>
              </w:rPr>
            </w:pPr>
          </w:p>
          <w:p w:rsidR="00902EEB" w:rsidRDefault="00902EEB" w:rsidP="000D2B03">
            <w:pPr>
              <w:pStyle w:val="paragraph"/>
              <w:spacing w:before="0" w:beforeAutospacing="0" w:after="0" w:afterAutospacing="0"/>
              <w:textAlignment w:val="baseline"/>
              <w:rPr>
                <w:color w:val="C00000"/>
                <w:sz w:val="40"/>
                <w:szCs w:val="40"/>
                <w:lang w:val="kk-KZ"/>
              </w:rPr>
            </w:pPr>
          </w:p>
          <w:p w:rsidR="00902EEB" w:rsidRDefault="00902EEB" w:rsidP="000D2B03">
            <w:pPr>
              <w:pStyle w:val="paragraph"/>
              <w:spacing w:before="0" w:beforeAutospacing="0" w:after="0" w:afterAutospacing="0"/>
              <w:textAlignment w:val="baseline"/>
              <w:rPr>
                <w:color w:val="C00000"/>
                <w:sz w:val="40"/>
                <w:szCs w:val="40"/>
                <w:lang w:val="kk-KZ"/>
              </w:rPr>
            </w:pPr>
          </w:p>
          <w:p w:rsidR="00902EEB" w:rsidRDefault="00902EEB" w:rsidP="000D2B03">
            <w:pPr>
              <w:pStyle w:val="paragraph"/>
              <w:spacing w:before="0" w:beforeAutospacing="0" w:after="0" w:afterAutospacing="0"/>
              <w:textAlignment w:val="baseline"/>
              <w:rPr>
                <w:color w:val="C00000"/>
                <w:sz w:val="40"/>
                <w:szCs w:val="40"/>
                <w:lang w:val="kk-KZ"/>
              </w:rPr>
            </w:pPr>
          </w:p>
          <w:p w:rsidR="00902EEB" w:rsidRDefault="00902EEB" w:rsidP="000D2B03">
            <w:pPr>
              <w:pStyle w:val="paragraph"/>
              <w:spacing w:before="0" w:beforeAutospacing="0" w:after="0" w:afterAutospacing="0"/>
              <w:textAlignment w:val="baseline"/>
              <w:rPr>
                <w:color w:val="C00000"/>
                <w:sz w:val="40"/>
                <w:szCs w:val="40"/>
                <w:lang w:val="kk-KZ"/>
              </w:rPr>
            </w:pPr>
          </w:p>
          <w:p w:rsidR="00902EEB" w:rsidRPr="008D6C11" w:rsidRDefault="00902EEB" w:rsidP="000D2B03">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Pr="00BF4583" w:rsidRDefault="00902EEB" w:rsidP="000D2B03">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Default="00902EEB" w:rsidP="000D2B03">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Pr="00BF4583" w:rsidRDefault="00902EEB" w:rsidP="000D2B03">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02EEB" w:rsidRDefault="00902EEB" w:rsidP="000D2B03">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r>
              <w:t>50–69</w:t>
            </w: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Pr="00BF4583" w:rsidRDefault="00902EEB" w:rsidP="000D2B03">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02EEB" w:rsidRDefault="00902EEB" w:rsidP="000D2B03">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pPr>
            <w:r>
              <w:t>25–49</w:t>
            </w:r>
          </w:p>
          <w:p w:rsidR="00902EEB" w:rsidRPr="00BF4583" w:rsidRDefault="00902EEB" w:rsidP="000D2B03">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02EEB" w:rsidRDefault="00902EEB" w:rsidP="000D2B03">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rPr>
                <w:rStyle w:val="eop"/>
                <w:sz w:val="20"/>
                <w:szCs w:val="20"/>
              </w:rPr>
            </w:pPr>
          </w:p>
          <w:p w:rsidR="00902EEB" w:rsidRDefault="00902EEB" w:rsidP="000D2B03">
            <w:pPr>
              <w:pStyle w:val="paragraph"/>
              <w:spacing w:before="0" w:beforeAutospacing="0" w:after="0" w:afterAutospacing="0"/>
              <w:textAlignment w:val="baseline"/>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Pr="006A16AB" w:rsidRDefault="00902EEB" w:rsidP="000D2B03">
            <w:pPr>
              <w:pStyle w:val="paragraph"/>
              <w:spacing w:before="0" w:beforeAutospacing="0" w:after="0" w:afterAutospacing="0"/>
              <w:textAlignment w:val="baseline"/>
              <w:rPr>
                <w:rStyle w:val="normaltextrun"/>
                <w:bCs/>
                <w:sz w:val="20"/>
                <w:szCs w:val="20"/>
                <w:lang w:val="kk-KZ"/>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rPr>
            </w:pPr>
          </w:p>
          <w:p w:rsidR="00902EEB" w:rsidRDefault="00902EEB" w:rsidP="000D2B03">
            <w:pPr>
              <w:pStyle w:val="paragraph"/>
              <w:spacing w:before="0" w:beforeAutospacing="0" w:after="0" w:afterAutospacing="0"/>
              <w:textAlignment w:val="baseline"/>
              <w:rPr>
                <w:rStyle w:val="normaltextrun"/>
                <w:b/>
                <w:bCs/>
                <w:sz w:val="20"/>
                <w:szCs w:val="20"/>
                <w:lang w:val="kk-KZ"/>
              </w:rPr>
            </w:pPr>
          </w:p>
          <w:p w:rsidR="00902EEB" w:rsidRDefault="00902EEB" w:rsidP="000D2B03">
            <w:pPr>
              <w:pStyle w:val="paragraph"/>
              <w:spacing w:before="0" w:beforeAutospacing="0" w:after="0" w:afterAutospacing="0"/>
              <w:textAlignment w:val="baseline"/>
            </w:pPr>
          </w:p>
          <w:p w:rsidR="00902EEB" w:rsidRPr="006A16AB" w:rsidRDefault="00902EEB" w:rsidP="000D2B03">
            <w:pPr>
              <w:pStyle w:val="paragraph"/>
              <w:spacing w:before="0" w:beforeAutospacing="0" w:after="0" w:afterAutospacing="0"/>
              <w:textAlignment w:val="baseline"/>
              <w:rPr>
                <w:rStyle w:val="normaltextrun"/>
                <w:b/>
                <w:bCs/>
                <w:sz w:val="20"/>
                <w:szCs w:val="20"/>
                <w:lang w:val="kk-KZ"/>
              </w:rPr>
            </w:pPr>
            <w:r>
              <w:rPr>
                <w:lang w:val="kk-KZ"/>
              </w:rPr>
              <w:t>0-24</w:t>
            </w:r>
          </w:p>
        </w:tc>
      </w:tr>
    </w:tbl>
    <w:p w:rsidR="00902EEB" w:rsidRPr="00C61E41" w:rsidRDefault="00902EEB" w:rsidP="00902EEB">
      <w:pPr>
        <w:rPr>
          <w:sz w:val="28"/>
          <w:szCs w:val="28"/>
        </w:rPr>
      </w:pPr>
    </w:p>
    <w:p w:rsidR="00902EEB" w:rsidRPr="00C4549F" w:rsidRDefault="00902EEB" w:rsidP="00902EEB">
      <w:pPr>
        <w:autoSpaceDE w:val="0"/>
        <w:autoSpaceDN w:val="0"/>
        <w:adjustRightInd w:val="0"/>
        <w:ind w:firstLine="283"/>
        <w:rPr>
          <w:rFonts w:ascii="Times New Roman" w:hAnsi="Times New Roman"/>
          <w:sz w:val="28"/>
          <w:szCs w:val="28"/>
          <w:lang w:val="kk-KZ"/>
        </w:rPr>
      </w:pPr>
    </w:p>
    <w:p w:rsidR="00902EEB" w:rsidRPr="00C4549F" w:rsidRDefault="00902EEB" w:rsidP="00902EEB">
      <w:pPr>
        <w:rPr>
          <w:sz w:val="28"/>
          <w:szCs w:val="28"/>
          <w:lang w:val="kk-KZ"/>
        </w:rPr>
      </w:pPr>
    </w:p>
    <w:p w:rsidR="00902EEB" w:rsidRPr="00C4549F" w:rsidRDefault="00902EEB" w:rsidP="00902EEB">
      <w:pPr>
        <w:rPr>
          <w:sz w:val="28"/>
          <w:szCs w:val="28"/>
          <w:lang w:val="kk-KZ"/>
        </w:rPr>
      </w:pPr>
    </w:p>
    <w:p w:rsidR="00902EEB" w:rsidRPr="00C4549F" w:rsidRDefault="00902EEB" w:rsidP="00902EEB">
      <w:pPr>
        <w:rPr>
          <w:sz w:val="28"/>
          <w:szCs w:val="28"/>
        </w:rPr>
      </w:pPr>
    </w:p>
    <w:p w:rsidR="00902EEB" w:rsidRPr="00C4549F" w:rsidRDefault="00902EEB" w:rsidP="00902EEB">
      <w:pPr>
        <w:ind w:firstLine="567"/>
        <w:rPr>
          <w:rFonts w:ascii="Times New Roman" w:hAnsi="Times New Roman"/>
          <w:b/>
          <w:color w:val="FF0000"/>
          <w:sz w:val="28"/>
          <w:szCs w:val="28"/>
        </w:rPr>
      </w:pPr>
    </w:p>
    <w:p w:rsidR="00902EEB" w:rsidRDefault="00902EEB" w:rsidP="00902EEB"/>
    <w:p w:rsidR="00902EEB" w:rsidRDefault="00902EEB" w:rsidP="00902EEB"/>
    <w:p w:rsidR="00150469" w:rsidRDefault="00150469"/>
    <w:sectPr w:rsidR="00150469"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902EEB"/>
    <w:rsid w:val="00150469"/>
    <w:rsid w:val="00203D59"/>
    <w:rsid w:val="00553AB8"/>
    <w:rsid w:val="005B77D4"/>
    <w:rsid w:val="00875EBD"/>
    <w:rsid w:val="008D7124"/>
    <w:rsid w:val="00902EEB"/>
    <w:rsid w:val="00947D8B"/>
    <w:rsid w:val="00C139A3"/>
    <w:rsid w:val="00C4065E"/>
    <w:rsid w:val="00CA4F0F"/>
    <w:rsid w:val="00DD5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EB"/>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2EE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902EEB"/>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902EEB"/>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902EEB"/>
    <w:pPr>
      <w:spacing w:line="252" w:lineRule="auto"/>
      <w:ind w:left="720"/>
      <w:contextualSpacing/>
    </w:pPr>
  </w:style>
  <w:style w:type="paragraph" w:customStyle="1" w:styleId="paragraph">
    <w:name w:val="paragraph"/>
    <w:basedOn w:val="a"/>
    <w:rsid w:val="00902EE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902EEB"/>
    <w:rPr>
      <w:rFonts w:cs="Times New Roman"/>
    </w:rPr>
  </w:style>
  <w:style w:type="character" w:customStyle="1" w:styleId="eop">
    <w:name w:val="eop"/>
    <w:basedOn w:val="a0"/>
    <w:rsid w:val="00902EEB"/>
    <w:rPr>
      <w:rFonts w:cs="Times New Roman"/>
    </w:rPr>
  </w:style>
  <w:style w:type="character" w:customStyle="1" w:styleId="A00">
    <w:name w:val="A0"/>
    <w:uiPriority w:val="99"/>
    <w:rsid w:val="00902EEB"/>
    <w:rPr>
      <w:color w:val="000000"/>
      <w:sz w:val="22"/>
      <w:szCs w:val="22"/>
    </w:rPr>
  </w:style>
  <w:style w:type="character" w:customStyle="1" w:styleId="FontStyle11">
    <w:name w:val="Font Style11"/>
    <w:rsid w:val="00902EEB"/>
    <w:rPr>
      <w:rFonts w:ascii="Times New Roman" w:hAnsi="Times New Roman" w:cs="Times New Roman" w:hint="default"/>
      <w:sz w:val="30"/>
      <w:szCs w:val="30"/>
    </w:rPr>
  </w:style>
  <w:style w:type="character" w:styleId="a6">
    <w:name w:val="Emphasis"/>
    <w:basedOn w:val="a0"/>
    <w:uiPriority w:val="20"/>
    <w:qFormat/>
    <w:rsid w:val="00902EE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2295</Words>
  <Characters>13083</Characters>
  <Application>Microsoft Office Word</Application>
  <DocSecurity>0</DocSecurity>
  <Lines>109</Lines>
  <Paragraphs>30</Paragraphs>
  <ScaleCrop>false</ScaleCrop>
  <Company>Microsoft</Company>
  <LinksUpToDate>false</LinksUpToDate>
  <CharactersWithSpaces>15348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11</cp:revision>
  <dcterms:created xsi:type="dcterms:W3CDTF">2023-12-06T20:02:00Z</dcterms:created>
  <dcterms:modified xsi:type="dcterms:W3CDTF">2023-12-07T04:11:00Z</dcterms:modified>
</cp:coreProperties>
</file>